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DB022" w14:textId="0ECE1085" w:rsidR="00282622" w:rsidRDefault="00282622"/>
    <w:p w14:paraId="20926B15" w14:textId="74653420" w:rsidR="0096053C" w:rsidRPr="0096053C" w:rsidRDefault="0096053C" w:rsidP="0096053C">
      <w:pPr>
        <w:jc w:val="center"/>
        <w:rPr>
          <w:rFonts w:ascii="Times New Roman" w:hAnsi="Times New Roman" w:cs="Times New Roman"/>
          <w:b/>
        </w:rPr>
      </w:pPr>
      <w:r w:rsidRPr="0096053C">
        <w:rPr>
          <w:rFonts w:ascii="Times New Roman" w:hAnsi="Times New Roman" w:cs="Times New Roman"/>
          <w:b/>
        </w:rPr>
        <w:t>(PAC) Public Art Committee Meeting Minutes</w:t>
      </w:r>
    </w:p>
    <w:p w14:paraId="2C22C9A4" w14:textId="77777777" w:rsidR="0096053C" w:rsidRPr="0096053C" w:rsidRDefault="0096053C" w:rsidP="0096053C">
      <w:pPr>
        <w:rPr>
          <w:rFonts w:ascii="Times New Roman" w:hAnsi="Times New Roman" w:cs="Times New Roman"/>
        </w:rPr>
      </w:pPr>
      <w:r w:rsidRPr="0096053C">
        <w:rPr>
          <w:rFonts w:ascii="Times New Roman" w:hAnsi="Times New Roman" w:cs="Times New Roman"/>
        </w:rPr>
        <w:t xml:space="preserve"> </w:t>
      </w:r>
    </w:p>
    <w:p w14:paraId="4D9E5738" w14:textId="5E850D84" w:rsidR="0096053C" w:rsidRPr="0096053C" w:rsidRDefault="0096053C" w:rsidP="0096053C">
      <w:pPr>
        <w:jc w:val="center"/>
        <w:rPr>
          <w:rFonts w:ascii="Times New Roman" w:hAnsi="Times New Roman" w:cs="Times New Roman"/>
        </w:rPr>
      </w:pPr>
      <w:r w:rsidRPr="0096053C">
        <w:rPr>
          <w:rFonts w:ascii="Times New Roman" w:hAnsi="Times New Roman" w:cs="Times New Roman"/>
        </w:rPr>
        <w:t>The (PAC) Public</w:t>
      </w:r>
      <w:r>
        <w:rPr>
          <w:rFonts w:ascii="Times New Roman" w:hAnsi="Times New Roman" w:cs="Times New Roman"/>
        </w:rPr>
        <w:t xml:space="preserve"> Art Committee met on, </w:t>
      </w:r>
      <w:r w:rsidR="0058090E">
        <w:rPr>
          <w:rFonts w:ascii="Times New Roman" w:hAnsi="Times New Roman" w:cs="Times New Roman"/>
        </w:rPr>
        <w:t xml:space="preserve">October 2, 2026 </w:t>
      </w:r>
      <w:r w:rsidRPr="0096053C">
        <w:rPr>
          <w:rFonts w:ascii="Times New Roman" w:hAnsi="Times New Roman" w:cs="Times New Roman"/>
        </w:rPr>
        <w:t>at 10:00AM at the Rommel Center for Entrepreneurship -212 W Main St, Suite 205, Salisbury, MD 21801</w:t>
      </w:r>
    </w:p>
    <w:p w14:paraId="4E84D37D" w14:textId="3AA826AA" w:rsidR="0096053C" w:rsidRPr="0058090E" w:rsidRDefault="0096053C" w:rsidP="0096053C">
      <w:pPr>
        <w:jc w:val="center"/>
        <w:rPr>
          <w:rFonts w:ascii="Times New Roman" w:hAnsi="Times New Roman" w:cs="Times New Roman"/>
          <w:b/>
          <w:bCs/>
        </w:rPr>
      </w:pPr>
      <w:r w:rsidRPr="0058090E">
        <w:rPr>
          <w:rFonts w:ascii="Times New Roman" w:hAnsi="Times New Roman" w:cs="Times New Roman"/>
          <w:b/>
          <w:bCs/>
        </w:rPr>
        <w:t>In Attendance:</w:t>
      </w:r>
    </w:p>
    <w:p w14:paraId="26815A01" w14:textId="52D5C06B" w:rsidR="0058090E" w:rsidRPr="0096053C" w:rsidRDefault="0058090E" w:rsidP="0058090E">
      <w:pPr>
        <w:jc w:val="center"/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 xml:space="preserve">Chair Susan Holt, Vice-Chair Brandon Bell (via phone), Secretary Nancy Mitchell, Helene English, Max </w:t>
      </w:r>
      <w:proofErr w:type="spellStart"/>
      <w:r w:rsidRPr="0058090E">
        <w:rPr>
          <w:rFonts w:ascii="Times New Roman" w:hAnsi="Times New Roman" w:cs="Times New Roman"/>
        </w:rPr>
        <w:t>Verbits</w:t>
      </w:r>
      <w:proofErr w:type="spellEnd"/>
      <w:r w:rsidRPr="0058090E">
        <w:rPr>
          <w:rFonts w:ascii="Times New Roman" w:hAnsi="Times New Roman" w:cs="Times New Roman"/>
        </w:rPr>
        <w:t xml:space="preserve">, Alena Wright, Bill Wolff, Scott Roberts, Director of </w:t>
      </w:r>
      <w:r>
        <w:rPr>
          <w:rFonts w:ascii="Times New Roman" w:hAnsi="Times New Roman" w:cs="Times New Roman"/>
        </w:rPr>
        <w:t xml:space="preserve">the </w:t>
      </w:r>
      <w:r w:rsidRPr="0058090E">
        <w:rPr>
          <w:rFonts w:ascii="Times New Roman" w:hAnsi="Times New Roman" w:cs="Times New Roman"/>
        </w:rPr>
        <w:t xml:space="preserve">Arts Business and Culture Department, and Caroline O’Hare, Events and Culture Manager </w:t>
      </w:r>
      <w:r>
        <w:rPr>
          <w:rFonts w:ascii="Times New Roman" w:hAnsi="Times New Roman" w:cs="Times New Roman"/>
        </w:rPr>
        <w:t>of the</w:t>
      </w:r>
      <w:r w:rsidRPr="0058090E">
        <w:rPr>
          <w:rFonts w:ascii="Times New Roman" w:hAnsi="Times New Roman" w:cs="Times New Roman"/>
        </w:rPr>
        <w:t xml:space="preserve"> Arts Business and Culture Department.</w:t>
      </w:r>
      <w:r>
        <w:rPr>
          <w:rFonts w:ascii="Times New Roman" w:hAnsi="Times New Roman" w:cs="Times New Roman"/>
        </w:rPr>
        <w:t xml:space="preserve"> KT </w:t>
      </w:r>
      <w:proofErr w:type="spellStart"/>
      <w:r>
        <w:rPr>
          <w:rFonts w:ascii="Times New Roman" w:hAnsi="Times New Roman" w:cs="Times New Roman"/>
        </w:rPr>
        <w:t>Tuminello</w:t>
      </w:r>
      <w:proofErr w:type="spellEnd"/>
      <w:r>
        <w:rPr>
          <w:rFonts w:ascii="Times New Roman" w:hAnsi="Times New Roman" w:cs="Times New Roman"/>
        </w:rPr>
        <w:t xml:space="preserve"> (observing), Christine Weston (observing)</w:t>
      </w:r>
    </w:p>
    <w:p w14:paraId="58B23B93" w14:textId="7E463410" w:rsidR="0096053C" w:rsidRPr="0096053C" w:rsidRDefault="0096053C" w:rsidP="0096053C">
      <w:pPr>
        <w:rPr>
          <w:rFonts w:ascii="Times New Roman" w:hAnsi="Times New Roman" w:cs="Times New Roman"/>
        </w:rPr>
      </w:pPr>
    </w:p>
    <w:p w14:paraId="48A45616" w14:textId="77777777" w:rsidR="0096053C" w:rsidRPr="0058090E" w:rsidRDefault="0096053C" w:rsidP="0096053C">
      <w:pPr>
        <w:rPr>
          <w:rFonts w:ascii="Times New Roman" w:hAnsi="Times New Roman" w:cs="Times New Roman"/>
          <w:b/>
          <w:bCs/>
        </w:rPr>
      </w:pPr>
      <w:r w:rsidRPr="0058090E">
        <w:rPr>
          <w:rFonts w:ascii="Times New Roman" w:hAnsi="Times New Roman" w:cs="Times New Roman"/>
          <w:b/>
          <w:bCs/>
        </w:rPr>
        <w:t xml:space="preserve">Opening: </w:t>
      </w:r>
    </w:p>
    <w:p w14:paraId="3C503418" w14:textId="4155E8A7" w:rsidR="0058090E" w:rsidRDefault="0058090E" w:rsidP="005809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 xml:space="preserve">Meeting called to order at 10:11AM </w:t>
      </w:r>
    </w:p>
    <w:p w14:paraId="17CB1807" w14:textId="2F02FFB2" w:rsidR="0058090E" w:rsidRDefault="0058090E" w:rsidP="005809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September Meeting Minutes--approved  </w:t>
      </w:r>
    </w:p>
    <w:p w14:paraId="373D41BB" w14:textId="77777777" w:rsidR="0058090E" w:rsidRDefault="0058090E" w:rsidP="0058090E">
      <w:pPr>
        <w:rPr>
          <w:rFonts w:ascii="Times New Roman" w:hAnsi="Times New Roman" w:cs="Times New Roman"/>
          <w:b/>
          <w:bCs/>
        </w:rPr>
      </w:pPr>
      <w:r w:rsidRPr="0058090E">
        <w:rPr>
          <w:rFonts w:ascii="Times New Roman" w:hAnsi="Times New Roman" w:cs="Times New Roman"/>
          <w:b/>
          <w:bCs/>
        </w:rPr>
        <w:t>Old Business:</w:t>
      </w:r>
    </w:p>
    <w:p w14:paraId="33107703" w14:textId="0313A8A1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The committee voted to recommend the following site locations in order of preference to the City of Salisbury for the Sculpture Walk Project for 2027:</w:t>
      </w:r>
    </w:p>
    <w:p w14:paraId="4CD54067" w14:textId="7F0695A7" w:rsidR="0058090E" w:rsidRPr="0058090E" w:rsidRDefault="0058090E" w:rsidP="0058090E">
      <w:pPr>
        <w:ind w:left="720" w:firstLine="720"/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1.The land along West Market Street between Circle Avenue and the</w:t>
      </w:r>
      <w:r>
        <w:rPr>
          <w:rFonts w:ascii="Times New Roman" w:hAnsi="Times New Roman" w:cs="Times New Roman"/>
        </w:rPr>
        <w:t xml:space="preserve"> </w:t>
      </w:r>
      <w:r w:rsidRPr="0058090E">
        <w:rPr>
          <w:rFonts w:ascii="Times New Roman" w:hAnsi="Times New Roman" w:cs="Times New Roman"/>
        </w:rPr>
        <w:t>Friendship Bridge.</w:t>
      </w:r>
    </w:p>
    <w:p w14:paraId="2C147F5E" w14:textId="3AA830A3" w:rsidR="0058090E" w:rsidRPr="0058090E" w:rsidRDefault="0058090E" w:rsidP="0058090E">
      <w:pPr>
        <w:ind w:left="720" w:firstLine="720"/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2.The Labyrinth behind City Headquarters to the river.</w:t>
      </w:r>
    </w:p>
    <w:p w14:paraId="29670BB9" w14:textId="2D49E2AE" w:rsidR="0058090E" w:rsidRPr="0058090E" w:rsidRDefault="0058090E" w:rsidP="0058090E">
      <w:pPr>
        <w:ind w:left="720" w:firstLine="720"/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3.The</w:t>
      </w:r>
      <w:r>
        <w:rPr>
          <w:rFonts w:ascii="Times New Roman" w:hAnsi="Times New Roman" w:cs="Times New Roman"/>
        </w:rPr>
        <w:t xml:space="preserve"> </w:t>
      </w:r>
      <w:r w:rsidRPr="0058090E">
        <w:rPr>
          <w:rFonts w:ascii="Times New Roman" w:hAnsi="Times New Roman" w:cs="Times New Roman"/>
        </w:rPr>
        <w:t>Kayak Launch.</w:t>
      </w:r>
    </w:p>
    <w:p w14:paraId="71397220" w14:textId="068A02EF" w:rsidR="0058090E" w:rsidRPr="0058090E" w:rsidRDefault="0058090E" w:rsidP="0058090E">
      <w:pPr>
        <w:ind w:left="720" w:firstLine="720"/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4.Flanking the Lot 16 Bridge to the Amphitheater.</w:t>
      </w:r>
    </w:p>
    <w:p w14:paraId="43DC1F20" w14:textId="27A306F6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The Committee voted not to seek outside funding for the 2027 Sculpture Walk.</w:t>
      </w:r>
    </w:p>
    <w:p w14:paraId="6EA2DEDF" w14:textId="77777777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 xml:space="preserve">The Committee voted to revise the budget on the agenda to the following, using only the Salisbury Art Prize 2027 funds of $16,000: </w:t>
      </w:r>
    </w:p>
    <w:p w14:paraId="794CFF74" w14:textId="77777777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ab/>
        <w:t>Artist’s honorarium:   $3,500 x 3</w:t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  <w:t>10,500</w:t>
      </w:r>
    </w:p>
    <w:p w14:paraId="19F0FB74" w14:textId="42CFBA6A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ab/>
        <w:t xml:space="preserve">Plinths: $1,000 x 3                    </w:t>
      </w:r>
      <w:r w:rsidRPr="0058090E">
        <w:rPr>
          <w:rFonts w:ascii="Times New Roman" w:hAnsi="Times New Roman" w:cs="Times New Roman"/>
        </w:rPr>
        <w:tab/>
        <w:t xml:space="preserve">   </w:t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proofErr w:type="gramStart"/>
      <w:r w:rsidRPr="0058090E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</w:r>
      <w:proofErr w:type="gramEnd"/>
      <w:r>
        <w:rPr>
          <w:rFonts w:ascii="Times New Roman" w:hAnsi="Times New Roman" w:cs="Times New Roman"/>
        </w:rPr>
        <w:t xml:space="preserve"> </w:t>
      </w:r>
      <w:r w:rsidRPr="0058090E">
        <w:rPr>
          <w:rFonts w:ascii="Times New Roman" w:hAnsi="Times New Roman" w:cs="Times New Roman"/>
        </w:rPr>
        <w:t xml:space="preserve"> 3,000</w:t>
      </w:r>
    </w:p>
    <w:p w14:paraId="4CEB63C9" w14:textId="362F4E46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ab/>
        <w:t>Installation:</w:t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  <w:t xml:space="preserve">   </w:t>
      </w:r>
      <w:r w:rsidRPr="0058090E">
        <w:rPr>
          <w:rFonts w:ascii="Times New Roman" w:hAnsi="Times New Roman" w:cs="Times New Roman"/>
        </w:rPr>
        <w:tab/>
        <w:t xml:space="preserve">   </w:t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proofErr w:type="gramStart"/>
      <w:r w:rsidRPr="0058090E">
        <w:rPr>
          <w:rFonts w:ascii="Times New Roman" w:hAnsi="Times New Roman" w:cs="Times New Roman"/>
        </w:rPr>
        <w:tab/>
        <w:t xml:space="preserve">  1,000</w:t>
      </w:r>
      <w:proofErr w:type="gramEnd"/>
    </w:p>
    <w:p w14:paraId="7D5FFD44" w14:textId="076F64CA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ab/>
        <w:t>Unveiling</w:t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  <w:t xml:space="preserve">    </w:t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proofErr w:type="gramStart"/>
      <w:r w:rsidRPr="0058090E">
        <w:rPr>
          <w:rFonts w:ascii="Times New Roman" w:hAnsi="Times New Roman" w:cs="Times New Roman"/>
        </w:rPr>
        <w:tab/>
        <w:t xml:space="preserve">  1,000</w:t>
      </w:r>
      <w:proofErr w:type="gramEnd"/>
    </w:p>
    <w:p w14:paraId="66842571" w14:textId="577A3C99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ab/>
        <w:t>Promotion</w:t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  <w:t xml:space="preserve">        </w:t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  <w:t xml:space="preserve">     500</w:t>
      </w:r>
    </w:p>
    <w:p w14:paraId="769D571C" w14:textId="64E2D5EC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ab/>
        <w:t>Total:</w:t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  <w:t xml:space="preserve">    </w:t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8090E">
        <w:rPr>
          <w:rFonts w:ascii="Times New Roman" w:hAnsi="Times New Roman" w:cs="Times New Roman"/>
        </w:rPr>
        <w:t>16,000</w:t>
      </w:r>
      <w:r w:rsidRPr="0058090E">
        <w:rPr>
          <w:rFonts w:ascii="Times New Roman" w:hAnsi="Times New Roman" w:cs="Times New Roman"/>
        </w:rPr>
        <w:tab/>
      </w:r>
    </w:p>
    <w:p w14:paraId="0D23BF11" w14:textId="77777777" w:rsidR="0058090E" w:rsidRPr="0058090E" w:rsidRDefault="0058090E" w:rsidP="0058090E">
      <w:pPr>
        <w:rPr>
          <w:rFonts w:ascii="Times New Roman" w:hAnsi="Times New Roman" w:cs="Times New Roman"/>
        </w:rPr>
      </w:pPr>
    </w:p>
    <w:p w14:paraId="2F65A640" w14:textId="77777777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lastRenderedPageBreak/>
        <w:t>The Committee voted to table discussion of the 2028 Salisbury Prize, including Programming, outside funding, and to focus on completing the Sculpture Walk 2027 project.</w:t>
      </w:r>
    </w:p>
    <w:p w14:paraId="69A7AC21" w14:textId="77777777" w:rsidR="0058090E" w:rsidRPr="0058090E" w:rsidRDefault="0058090E" w:rsidP="0058090E">
      <w:pPr>
        <w:rPr>
          <w:rFonts w:ascii="Times New Roman" w:hAnsi="Times New Roman" w:cs="Times New Roman"/>
        </w:rPr>
      </w:pPr>
    </w:p>
    <w:p w14:paraId="608367BF" w14:textId="77777777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The Committee revised the agenda calendar for the Sculpture Walk Project to the following:</w:t>
      </w:r>
      <w:r w:rsidRPr="0058090E">
        <w:rPr>
          <w:rFonts w:ascii="Times New Roman" w:hAnsi="Times New Roman" w:cs="Times New Roman"/>
        </w:rPr>
        <w:tab/>
      </w:r>
    </w:p>
    <w:p w14:paraId="3FF9853C" w14:textId="77777777" w:rsid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 xml:space="preserve">October 30th: </w:t>
      </w:r>
      <w:r w:rsidRPr="0058090E">
        <w:rPr>
          <w:rFonts w:ascii="Times New Roman" w:hAnsi="Times New Roman" w:cs="Times New Roman"/>
        </w:rPr>
        <w:tab/>
      </w:r>
    </w:p>
    <w:p w14:paraId="2C2FEA99" w14:textId="6D35B1F9" w:rsidR="0058090E" w:rsidRPr="0058090E" w:rsidRDefault="0058090E" w:rsidP="0058090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Approval of “Vision” or Proposal by the City.</w:t>
      </w:r>
    </w:p>
    <w:p w14:paraId="4547ABC0" w14:textId="77777777" w:rsidR="0058090E" w:rsidRPr="0058090E" w:rsidRDefault="0058090E" w:rsidP="0058090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November 30: Begin construction of plinths. Send out a call to Artists for Submissions.</w:t>
      </w:r>
    </w:p>
    <w:p w14:paraId="6994B91E" w14:textId="77777777" w:rsidR="0058090E" w:rsidRPr="0058090E" w:rsidRDefault="0058090E" w:rsidP="0058090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May 15: Deadline for submissions</w:t>
      </w:r>
    </w:p>
    <w:p w14:paraId="098EA1F9" w14:textId="77777777" w:rsidR="0058090E" w:rsidRPr="0058090E" w:rsidRDefault="0058090E" w:rsidP="0058090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Friday, June 4, 2027: PAC meeting: Selection of sculptures</w:t>
      </w:r>
    </w:p>
    <w:p w14:paraId="3FE87A6A" w14:textId="77777777" w:rsidR="0058090E" w:rsidRPr="0058090E" w:rsidRDefault="0058090E" w:rsidP="0058090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Thursday, September 16, 2027: Installation and unveiling.</w:t>
      </w:r>
    </w:p>
    <w:p w14:paraId="54AD0DBF" w14:textId="77777777" w:rsidR="0058090E" w:rsidRPr="0058090E" w:rsidRDefault="0058090E" w:rsidP="0058090E">
      <w:pPr>
        <w:rPr>
          <w:rFonts w:ascii="Times New Roman" w:hAnsi="Times New Roman" w:cs="Times New Roman"/>
        </w:rPr>
      </w:pPr>
    </w:p>
    <w:p w14:paraId="0DF53F0B" w14:textId="77777777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Important Note: At the end of the meeting, Chair Holt said Derek Jarmon had asked for a contingency Plan B if the Sculpture Walk was not approved by the city, and because time had run out, the committee would have to table it until the next meeting.</w:t>
      </w:r>
    </w:p>
    <w:p w14:paraId="148036A1" w14:textId="77777777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However, the Committee approved Plan B at the September 4, 2026, meeting; the minutes of which were approved, so the topic should not appear on the November 6, 2026, agenda.</w:t>
      </w:r>
    </w:p>
    <w:p w14:paraId="6F453B96" w14:textId="77777777" w:rsidR="009171B0" w:rsidRDefault="0058090E" w:rsidP="0058090E">
      <w:pPr>
        <w:rPr>
          <w:rFonts w:ascii="Times New Roman" w:hAnsi="Times New Roman" w:cs="Times New Roman"/>
        </w:rPr>
      </w:pPr>
      <w:r w:rsidRPr="009171B0">
        <w:rPr>
          <w:rFonts w:ascii="Times New Roman" w:hAnsi="Times New Roman" w:cs="Times New Roman"/>
          <w:b/>
          <w:bCs/>
        </w:rPr>
        <w:t>New Business</w:t>
      </w:r>
      <w:r w:rsidRPr="0058090E">
        <w:rPr>
          <w:rFonts w:ascii="Times New Roman" w:hAnsi="Times New Roman" w:cs="Times New Roman"/>
        </w:rPr>
        <w:t xml:space="preserve">: </w:t>
      </w:r>
    </w:p>
    <w:p w14:paraId="15BC89B8" w14:textId="5E03974D" w:rsidR="0058090E" w:rsidRPr="009171B0" w:rsidRDefault="009171B0" w:rsidP="009171B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None discussed </w:t>
      </w:r>
    </w:p>
    <w:p w14:paraId="7CFC1967" w14:textId="22915DCC" w:rsidR="0058090E" w:rsidRPr="009171B0" w:rsidRDefault="0058090E" w:rsidP="0058090E">
      <w:pPr>
        <w:rPr>
          <w:rFonts w:ascii="Times New Roman" w:hAnsi="Times New Roman" w:cs="Times New Roman"/>
          <w:b/>
          <w:bCs/>
        </w:rPr>
      </w:pPr>
      <w:r w:rsidRPr="009171B0">
        <w:rPr>
          <w:rFonts w:ascii="Times New Roman" w:hAnsi="Times New Roman" w:cs="Times New Roman"/>
          <w:b/>
          <w:bCs/>
        </w:rPr>
        <w:t>Action Items before next meeting</w:t>
      </w:r>
      <w:r w:rsidR="009171B0">
        <w:rPr>
          <w:rFonts w:ascii="Times New Roman" w:hAnsi="Times New Roman" w:cs="Times New Roman"/>
          <w:b/>
          <w:bCs/>
        </w:rPr>
        <w:t>:</w:t>
      </w:r>
    </w:p>
    <w:p w14:paraId="6E678225" w14:textId="42B2D653" w:rsidR="0058090E" w:rsidRPr="009171B0" w:rsidRDefault="0058090E" w:rsidP="009171B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171B0">
        <w:rPr>
          <w:rFonts w:ascii="Times New Roman" w:hAnsi="Times New Roman" w:cs="Times New Roman"/>
        </w:rPr>
        <w:t>Chair Susan Holt will send the revised Vision/Proposal to the City to be approved by October 30, 2026</w:t>
      </w:r>
    </w:p>
    <w:p w14:paraId="13F8BDDB" w14:textId="77777777" w:rsidR="0058090E" w:rsidRPr="009171B0" w:rsidRDefault="0058090E" w:rsidP="009171B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171B0">
        <w:rPr>
          <w:rFonts w:ascii="Times New Roman" w:hAnsi="Times New Roman" w:cs="Times New Roman"/>
        </w:rPr>
        <w:t>Bill Wolff will write the call for submissions for the 2027 Salisbury Prize.</w:t>
      </w:r>
    </w:p>
    <w:p w14:paraId="48982A23" w14:textId="77777777" w:rsidR="0058090E" w:rsidRPr="0058090E" w:rsidRDefault="0058090E" w:rsidP="0058090E">
      <w:pPr>
        <w:rPr>
          <w:rFonts w:ascii="Times New Roman" w:hAnsi="Times New Roman" w:cs="Times New Roman"/>
        </w:rPr>
      </w:pPr>
      <w:r w:rsidRPr="0058090E">
        <w:rPr>
          <w:rFonts w:ascii="Times New Roman" w:hAnsi="Times New Roman" w:cs="Times New Roman"/>
        </w:rPr>
        <w:t>The meeting was adjourned at 11:11 AM</w:t>
      </w:r>
    </w:p>
    <w:p w14:paraId="793A6AFB" w14:textId="109567AB" w:rsidR="0058090E" w:rsidRPr="00D748B1" w:rsidRDefault="0058090E" w:rsidP="0058090E">
      <w:pPr>
        <w:rPr>
          <w:rFonts w:ascii="Times New Roman" w:hAnsi="Times New Roman" w:cs="Times New Roman"/>
          <w:b/>
          <w:bCs/>
        </w:rPr>
      </w:pPr>
      <w:r w:rsidRPr="00D748B1">
        <w:rPr>
          <w:rFonts w:ascii="Times New Roman" w:hAnsi="Times New Roman" w:cs="Times New Roman"/>
          <w:b/>
          <w:bCs/>
        </w:rPr>
        <w:t>Next meeting: 10:00 AM, November 6, 2026</w:t>
      </w:r>
    </w:p>
    <w:p w14:paraId="4F27A239" w14:textId="77777777" w:rsidR="00282622" w:rsidRDefault="00282622" w:rsidP="00282622"/>
    <w:p w14:paraId="72DD4E61" w14:textId="33FE1ACE" w:rsidR="00282622" w:rsidRPr="00282622" w:rsidRDefault="00282622" w:rsidP="00282622">
      <w:pPr>
        <w:sectPr w:rsidR="00282622" w:rsidRPr="00282622" w:rsidSect="00D63F54">
          <w:headerReference w:type="default" r:id="rId8"/>
          <w:footerReference w:type="default" r:id="rId9"/>
          <w:type w:val="continuous"/>
          <w:pgSz w:w="12240" w:h="15840"/>
          <w:pgMar w:top="2250" w:right="1440" w:bottom="1440" w:left="1440" w:header="720" w:footer="720" w:gutter="0"/>
          <w:cols w:space="720"/>
          <w:docGrid w:linePitch="360"/>
        </w:sectPr>
      </w:pPr>
    </w:p>
    <w:p w14:paraId="4914E9C6" w14:textId="77777777" w:rsidR="0033389A" w:rsidRDefault="0033389A"/>
    <w:sectPr w:rsidR="0033389A" w:rsidSect="008135A3">
      <w:type w:val="continuous"/>
      <w:pgSz w:w="12240" w:h="15840"/>
      <w:pgMar w:top="22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96EFD" w14:textId="77777777" w:rsidR="00220FCB" w:rsidRDefault="00220FCB" w:rsidP="00220FCB">
      <w:pPr>
        <w:spacing w:after="0" w:line="240" w:lineRule="auto"/>
      </w:pPr>
      <w:r>
        <w:separator/>
      </w:r>
    </w:p>
  </w:endnote>
  <w:endnote w:type="continuationSeparator" w:id="0">
    <w:p w14:paraId="22FD34FA" w14:textId="77777777" w:rsidR="00220FCB" w:rsidRDefault="00220FCB" w:rsidP="00220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B501C" w14:textId="34997F5A" w:rsidR="00220FCB" w:rsidRDefault="00220FCB" w:rsidP="00220FCB">
    <w:pPr>
      <w:pStyle w:val="Footer"/>
      <w:tabs>
        <w:tab w:val="clear" w:pos="4680"/>
        <w:tab w:val="clear" w:pos="9360"/>
        <w:tab w:val="left" w:pos="5490"/>
        <w:tab w:val="left" w:pos="6255"/>
      </w:tabs>
    </w:pPr>
    <w:r w:rsidRPr="00220FC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2C42AA" wp14:editId="7FB77F27">
              <wp:simplePos x="0" y="0"/>
              <wp:positionH relativeFrom="margin">
                <wp:align>center</wp:align>
              </wp:positionH>
              <wp:positionV relativeFrom="paragraph">
                <wp:posOffset>-297815</wp:posOffset>
              </wp:positionV>
              <wp:extent cx="6143625" cy="0"/>
              <wp:effectExtent l="0" t="0" r="2857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43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5907132" id="Straight Connector 2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23.45pt" to="483.75pt,-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" strokecolor="#5b9bd5 [3204]" strokeweight=".5pt">
              <v:stroke joinstyle="miter"/>
              <w10:wrap anchorx="margin"/>
            </v:lin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0B909" w14:textId="77777777" w:rsidR="00220FCB" w:rsidRDefault="00220FCB" w:rsidP="00220FCB">
      <w:pPr>
        <w:spacing w:after="0" w:line="240" w:lineRule="auto"/>
      </w:pPr>
      <w:r>
        <w:separator/>
      </w:r>
    </w:p>
  </w:footnote>
  <w:footnote w:type="continuationSeparator" w:id="0">
    <w:p w14:paraId="5655539A" w14:textId="77777777" w:rsidR="00220FCB" w:rsidRDefault="00220FCB" w:rsidP="00220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37B7F" w14:textId="6DFC58DB" w:rsidR="00220FCB" w:rsidRDefault="000C5B95" w:rsidP="000C5B95">
    <w:pPr>
      <w:pStyle w:val="Header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4E9BE73" wp14:editId="661AA856">
          <wp:simplePos x="0" y="0"/>
          <wp:positionH relativeFrom="page">
            <wp:posOffset>0</wp:posOffset>
          </wp:positionH>
          <wp:positionV relativeFrom="paragraph">
            <wp:posOffset>-476250</wp:posOffset>
          </wp:positionV>
          <wp:extent cx="7772362" cy="10058400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70BC1"/>
    <w:multiLevelType w:val="hybridMultilevel"/>
    <w:tmpl w:val="35320CEE"/>
    <w:lvl w:ilvl="0" w:tplc="F3A81E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85AA5"/>
    <w:multiLevelType w:val="hybridMultilevel"/>
    <w:tmpl w:val="D2823D1C"/>
    <w:lvl w:ilvl="0" w:tplc="F3A81EC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FCB"/>
    <w:rsid w:val="000C5B95"/>
    <w:rsid w:val="000E1EF0"/>
    <w:rsid w:val="00220FCB"/>
    <w:rsid w:val="00282622"/>
    <w:rsid w:val="002C315E"/>
    <w:rsid w:val="0033389A"/>
    <w:rsid w:val="00576C51"/>
    <w:rsid w:val="0058090E"/>
    <w:rsid w:val="00616A32"/>
    <w:rsid w:val="008135A3"/>
    <w:rsid w:val="008A55C2"/>
    <w:rsid w:val="009171B0"/>
    <w:rsid w:val="00935FBD"/>
    <w:rsid w:val="0096053C"/>
    <w:rsid w:val="00A75BB0"/>
    <w:rsid w:val="00D63F54"/>
    <w:rsid w:val="00D748B1"/>
    <w:rsid w:val="00D96341"/>
    <w:rsid w:val="00E208EB"/>
    <w:rsid w:val="00FF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9CDEBF"/>
  <w15:chartTrackingRefBased/>
  <w15:docId w15:val="{6BC2F25D-34B8-437B-A554-496F82E4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0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FCB"/>
  </w:style>
  <w:style w:type="paragraph" w:styleId="Footer">
    <w:name w:val="footer"/>
    <w:basedOn w:val="Normal"/>
    <w:link w:val="FooterChar"/>
    <w:uiPriority w:val="99"/>
    <w:unhideWhenUsed/>
    <w:rsid w:val="00220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FCB"/>
  </w:style>
  <w:style w:type="paragraph" w:styleId="ListParagraph">
    <w:name w:val="List Paragraph"/>
    <w:basedOn w:val="Normal"/>
    <w:uiPriority w:val="34"/>
    <w:qFormat/>
    <w:rsid w:val="005809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40254-E795-4463-8EDE-16A10E394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434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Foster</dc:creator>
  <cp:keywords/>
  <dc:description/>
  <cp:lastModifiedBy>AJ Romblad</cp:lastModifiedBy>
  <cp:revision>2</cp:revision>
  <dcterms:created xsi:type="dcterms:W3CDTF">2026-10-09T14:21:00Z</dcterms:created>
  <dcterms:modified xsi:type="dcterms:W3CDTF">2026-10-09T14:21:00Z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c12745a080e85d222afb2aa5c573101c00abf9a88b0b59ea6d121bb2ef4d9f53</vt:lpwstr>
  </property>
</Properties>
</file>