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1297FB77" w:rsidR="00D63F54" w:rsidRPr="00904BE6" w:rsidRDefault="00904BE6" w:rsidP="00904BE6">
      <w:pPr>
        <w:jc w:val="center"/>
        <w:rPr>
          <w:rFonts w:ascii="Times New Roman" w:hAnsi="Times New Roman" w:cs="Times New Roman"/>
        </w:rPr>
        <w:sectPr w:rsidR="00D63F54" w:rsidRPr="00904BE6" w:rsidSect="002C315E">
          <w:headerReference w:type="default" r:id="rId8"/>
          <w:footerReference w:type="default" r:id="rId9"/>
          <w:pgSz w:w="12240" w:h="15840"/>
          <w:pgMar w:top="2430" w:right="1440" w:bottom="1440" w:left="1440" w:header="720" w:footer="720" w:gutter="0"/>
          <w:cols w:space="720"/>
          <w:docGrid w:linePitch="360"/>
        </w:sectPr>
      </w:pPr>
      <w:r w:rsidRPr="00904BE6">
        <w:rPr>
          <w:rFonts w:ascii="Times New Roman" w:hAnsi="Times New Roman" w:cs="Times New Roman"/>
        </w:rPr>
        <w:t xml:space="preserve"> </w:t>
      </w:r>
    </w:p>
    <w:p w14:paraId="1DBCE506" w14:textId="3F09D311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The (PAC) Public Art Committee met on November 6, 2024 at 10:00 AM in the Rommel Center for Entrepreneurship—212 W Main St., Suite 205, Salisbury, MD 21801</w:t>
      </w:r>
    </w:p>
    <w:p w14:paraId="50DF049E" w14:textId="77777777" w:rsidR="00904BE6" w:rsidRDefault="00904BE6" w:rsidP="00904BE6">
      <w:pPr>
        <w:rPr>
          <w:rFonts w:ascii="Times New Roman" w:hAnsi="Times New Roman" w:cs="Times New Roman"/>
        </w:rPr>
      </w:pPr>
    </w:p>
    <w:p w14:paraId="70F26F65" w14:textId="2FFCC998" w:rsid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 xml:space="preserve">In attendance: Chair Susan, Co-Chair Brandon, KT, </w:t>
      </w:r>
      <w:proofErr w:type="spellStart"/>
      <w:r w:rsidRPr="00904BE6">
        <w:rPr>
          <w:rFonts w:ascii="Times New Roman" w:hAnsi="Times New Roman" w:cs="Times New Roman"/>
        </w:rPr>
        <w:t>Mandell</w:t>
      </w:r>
      <w:proofErr w:type="spellEnd"/>
      <w:r w:rsidRPr="00904BE6">
        <w:rPr>
          <w:rFonts w:ascii="Times New Roman" w:hAnsi="Times New Roman" w:cs="Times New Roman"/>
        </w:rPr>
        <w:t>, Michele, Heather, Derek from ABCD, Allen from ABCD, Maddy, intern from ABCD, Brandon’s daughter (observing), Nancy Mitchell (observing),</w:t>
      </w:r>
      <w:r>
        <w:rPr>
          <w:rFonts w:ascii="Times New Roman" w:hAnsi="Times New Roman" w:cs="Times New Roman"/>
        </w:rPr>
        <w:t xml:space="preserve"> mural artist—name? (</w:t>
      </w:r>
      <w:r w:rsidR="004044B0">
        <w:rPr>
          <w:rFonts w:ascii="Times New Roman" w:hAnsi="Times New Roman" w:cs="Times New Roman"/>
        </w:rPr>
        <w:t>Observing</w:t>
      </w:r>
      <w:r>
        <w:rPr>
          <w:rFonts w:ascii="Times New Roman" w:hAnsi="Times New Roman" w:cs="Times New Roman"/>
        </w:rPr>
        <w:t>)</w:t>
      </w:r>
    </w:p>
    <w:p w14:paraId="357435B4" w14:textId="4A7E78F0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AGENDA:</w:t>
      </w:r>
    </w:p>
    <w:p w14:paraId="463D0A0A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D55BD11" w14:textId="1FA85839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1. Opening, meeting called to order 10:01AM</w:t>
      </w:r>
    </w:p>
    <w:p w14:paraId="1D431D2E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2C325AF" w14:textId="77777777" w:rsidR="00904BE6" w:rsidRPr="00904BE6" w:rsidRDefault="00904BE6" w:rsidP="00904BE6">
      <w:pPr>
        <w:ind w:firstLine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A. Review Meeting Minutes: Review and approve October meeting minutes—Approved!</w:t>
      </w:r>
    </w:p>
    <w:p w14:paraId="0389785B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5FAF3106" w14:textId="29EADBBD" w:rsidR="00904BE6" w:rsidRPr="00904BE6" w:rsidRDefault="00904BE6" w:rsidP="00904BE6">
      <w:pPr>
        <w:ind w:left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B. KT noted that elections are due for PAC roles according to bylaws—committee agreed to put</w:t>
      </w:r>
      <w:r>
        <w:rPr>
          <w:rFonts w:ascii="Times New Roman" w:hAnsi="Times New Roman" w:cs="Times New Roman"/>
        </w:rPr>
        <w:t xml:space="preserve"> </w:t>
      </w:r>
      <w:r w:rsidRPr="00904BE6">
        <w:rPr>
          <w:rFonts w:ascii="Times New Roman" w:hAnsi="Times New Roman" w:cs="Times New Roman"/>
        </w:rPr>
        <w:t>on December agenda.</w:t>
      </w:r>
    </w:p>
    <w:p w14:paraId="5EF89CD4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E38FF7D" w14:textId="4D6F566D" w:rsidR="00904BE6" w:rsidRPr="00904BE6" w:rsidRDefault="00904BE6" w:rsidP="00904BE6">
      <w:pPr>
        <w:ind w:left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C. Allen confirmed that Derek is the new City Liaison for PAC as Nadine is now the Media</w:t>
      </w:r>
      <w:r>
        <w:rPr>
          <w:rFonts w:ascii="Times New Roman" w:hAnsi="Times New Roman" w:cs="Times New Roman"/>
        </w:rPr>
        <w:t xml:space="preserve"> </w:t>
      </w:r>
      <w:r w:rsidRPr="00904BE6">
        <w:rPr>
          <w:rFonts w:ascii="Times New Roman" w:hAnsi="Times New Roman" w:cs="Times New Roman"/>
        </w:rPr>
        <w:t>Specialist for SBY</w:t>
      </w:r>
    </w:p>
    <w:p w14:paraId="3BAE0CA4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1F27CC31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54D13AC2" w14:textId="77777777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2. Old Business (follow up)</w:t>
      </w:r>
    </w:p>
    <w:p w14:paraId="79C7FED6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8885A32" w14:textId="77777777" w:rsidR="00904BE6" w:rsidRPr="00904BE6" w:rsidRDefault="00904BE6" w:rsidP="00904BE6">
      <w:pPr>
        <w:ind w:firstLine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A. 2024 Salisbury Prize</w:t>
      </w:r>
    </w:p>
    <w:p w14:paraId="71F8ECC7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5A08C78" w14:textId="2DC76205" w:rsidR="00904BE6" w:rsidRPr="00904BE6" w:rsidRDefault="00904BE6" w:rsidP="00904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Allen reported that applications are rolling in</w:t>
      </w:r>
    </w:p>
    <w:p w14:paraId="2B39D34D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46C069D" w14:textId="1B8AA627" w:rsidR="00904BE6" w:rsidRPr="00904BE6" w:rsidRDefault="00904BE6" w:rsidP="00904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Susan posted call on MSAC board so we should receive more applications soon</w:t>
      </w:r>
    </w:p>
    <w:p w14:paraId="1F46A67B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46D704E" w14:textId="6D1C19C1" w:rsidR="00904BE6" w:rsidRPr="00904BE6" w:rsidRDefault="00904BE6" w:rsidP="00904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PAC encouraged to keep publicizing to community</w:t>
      </w:r>
    </w:p>
    <w:p w14:paraId="257A664F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3B3B5D8" w14:textId="77777777" w:rsidR="00904BE6" w:rsidRPr="00904BE6" w:rsidRDefault="00904BE6" w:rsidP="00904BE6">
      <w:pPr>
        <w:ind w:firstLine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B. Study Group Report for protecting public art</w:t>
      </w:r>
    </w:p>
    <w:p w14:paraId="005414D0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4AF0DE9" w14:textId="43DE2B29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KT, Susan, and Heather reported that the study group found there are no policies in the SBY Public Art Masterplan for the relocation, adaptation, or removal of existing public art.</w:t>
      </w:r>
    </w:p>
    <w:p w14:paraId="3AB56CC7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5D1ADAF1" w14:textId="74EBE4DA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Brandon asked if this applies to commemorative art; Heather said that commemorative art is a subtype of public art, according to the City’s Master Plan</w:t>
      </w:r>
    </w:p>
    <w:p w14:paraId="6A4E48C8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584B1CD0" w14:textId="3EB8A6FD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Susan read the study group’s summary of the need for a policy for all public art</w:t>
      </w:r>
    </w:p>
    <w:p w14:paraId="549D3094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2D5D6F84" w14:textId="1864EC52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Group is working on a policy that will also be the framework for City Council ordinance; Susan shared rough draft of this policy</w:t>
      </w:r>
    </w:p>
    <w:p w14:paraId="748BD4F2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3753862" w14:textId="2B319CE2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Michele said that it should be easy to add a clause (amendment) to the Master Plan that addresses the relocation, adaptation, or removal of existing public art</w:t>
      </w:r>
    </w:p>
    <w:p w14:paraId="3300D3CE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41CA5543" w14:textId="2F7C7C25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Group will continue to meet to finalize before December meeting</w:t>
      </w:r>
    </w:p>
    <w:p w14:paraId="0A35B380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4933E5E7" w14:textId="26AFF1F5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Allen asked to see all policies before they are passed on to City Council, as the Mayor has a willingness to listen and wants to be informed by him</w:t>
      </w:r>
    </w:p>
    <w:p w14:paraId="6707B5CB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2DD615A6" w14:textId="66154AD9" w:rsidR="00904BE6" w:rsidRPr="00904BE6" w:rsidRDefault="00904BE6" w:rsidP="00904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Susan said she would CC Allen and Derek on the study group meetings if they would like to attend.</w:t>
      </w:r>
    </w:p>
    <w:p w14:paraId="0909402C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42EF9AAC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D0D8548" w14:textId="77777777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3. New Business</w:t>
      </w:r>
    </w:p>
    <w:p w14:paraId="0ABF2255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194BE11" w14:textId="77777777" w:rsidR="00904BE6" w:rsidRPr="00904BE6" w:rsidRDefault="00904BE6" w:rsidP="00904BE6">
      <w:pPr>
        <w:ind w:firstLine="72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A. Light Street Asphalt Art Project in front of Newton Community Center—Susan &amp; Allen</w:t>
      </w:r>
    </w:p>
    <w:p w14:paraId="224C6BF1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8D5C741" w14:textId="37AD56AF" w:rsidR="00904BE6" w:rsidRPr="00904BE6" w:rsidRDefault="00904BE6" w:rsidP="00904B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Rachel Manning and the Community Relations Team want to place asphalt art in front of Newton Community Center—an eye-catching, kid-centered art piece that would be installed in Spring 2025, with assistance from Salisbury University AmeriCorps/</w:t>
      </w:r>
      <w:r w:rsidR="004044B0" w:rsidRPr="00904BE6">
        <w:rPr>
          <w:rFonts w:ascii="Times New Roman" w:hAnsi="Times New Roman" w:cs="Times New Roman"/>
        </w:rPr>
        <w:t>Shore Corps</w:t>
      </w:r>
    </w:p>
    <w:p w14:paraId="6C49E61F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A0E2779" w14:textId="53366372" w:rsidR="00904BE6" w:rsidRPr="00904BE6" w:rsidRDefault="00904BE6" w:rsidP="00904B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This art work would be maintained by this group (Allen mentioned MOU)</w:t>
      </w:r>
    </w:p>
    <w:p w14:paraId="3C0D42AC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63C381AC" w14:textId="2655FC36" w:rsidR="00904BE6" w:rsidRPr="00904BE6" w:rsidRDefault="00904BE6" w:rsidP="00904B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Heather noted importance of MOUs to be supported with Master Plan policy on existing public art</w:t>
      </w:r>
    </w:p>
    <w:p w14:paraId="5E527E5F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1DC6E904" w14:textId="367BF577" w:rsidR="00904BE6" w:rsidRPr="00904BE6" w:rsidRDefault="00904BE6" w:rsidP="00904BE6">
      <w:pPr>
        <w:pStyle w:val="ListParagraph"/>
        <w:ind w:left="1800"/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PAC agreed to partner with them in some way—certainly with the ribbon cutting and the installation; PAC funds are not present for financial assistance</w:t>
      </w:r>
    </w:p>
    <w:p w14:paraId="72E60482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D47E90E" w14:textId="77777777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B. MSAC planning grant for 2025—Susan</w:t>
      </w:r>
    </w:p>
    <w:p w14:paraId="4AC4CBC6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ACA5759" w14:textId="063C5A6A" w:rsidR="00904BE6" w:rsidRPr="00904BE6" w:rsidRDefault="00904BE6" w:rsidP="00904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Two sizable grants (10K and 30K) are available for city art projects in 2025—applications due by December 18th</w:t>
      </w:r>
    </w:p>
    <w:p w14:paraId="3F85EB2A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F9B9196" w14:textId="1B64242C" w:rsidR="00904BE6" w:rsidRPr="00904BE6" w:rsidRDefault="00904BE6" w:rsidP="00904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Proposals could be outside of the A&amp;E District Lines</w:t>
      </w:r>
    </w:p>
    <w:p w14:paraId="5E2CED79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C9F2DD2" w14:textId="6241138B" w:rsidR="00904BE6" w:rsidRPr="00904BE6" w:rsidRDefault="00904BE6" w:rsidP="00904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KT and Heather mentioned City Park as an excellent contender</w:t>
      </w:r>
    </w:p>
    <w:p w14:paraId="01ADBC97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128A488" w14:textId="0E335640" w:rsidR="00904BE6" w:rsidRPr="00904BE6" w:rsidRDefault="00904BE6" w:rsidP="00904B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Homework: anyone who wants to help with the grant applications, let Susan know</w:t>
      </w:r>
    </w:p>
    <w:p w14:paraId="0F3CA750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24EB717D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76D8F6C" w14:textId="77777777" w:rsidR="00904BE6" w:rsidRPr="00904BE6" w:rsidRDefault="00904BE6" w:rsidP="00904BE6">
      <w:p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C. New Public Art Initiatives—Allen</w:t>
      </w:r>
    </w:p>
    <w:p w14:paraId="41240B6F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1ED77C11" w14:textId="052DD917" w:rsidR="00904BE6" w:rsidRPr="00904BE6" w:rsidRDefault="00904BE6" w:rsidP="00904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Allen is planning a grant initiative for the water tower at Wayne St.; PAC liked the idea; Allen confirmed that the City owns the water tower; he will be pursuing</w:t>
      </w:r>
      <w:r>
        <w:rPr>
          <w:rFonts w:ascii="Times New Roman" w:hAnsi="Times New Roman" w:cs="Times New Roman"/>
        </w:rPr>
        <w:t xml:space="preserve"> </w:t>
      </w:r>
    </w:p>
    <w:p w14:paraId="4BBF4A61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495398B" w14:textId="24528ADC" w:rsidR="00904BE6" w:rsidRPr="00904BE6" w:rsidRDefault="00904BE6" w:rsidP="00904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Sculptures for Zoo</w:t>
      </w:r>
    </w:p>
    <w:p w14:paraId="6BCD35DA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A97DA6A" w14:textId="5E929EFD" w:rsidR="00904BE6" w:rsidRPr="00904BE6" w:rsidRDefault="00904BE6" w:rsidP="00904B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04BE6">
        <w:rPr>
          <w:rFonts w:ascii="Times New Roman" w:hAnsi="Times New Roman" w:cs="Times New Roman"/>
        </w:rPr>
        <w:t>Along with an 18-hole mini gold course next to Ben’s Red Swings and</w:t>
      </w:r>
      <w:r w:rsidR="004044B0">
        <w:rPr>
          <w:rFonts w:ascii="Times New Roman" w:hAnsi="Times New Roman" w:cs="Times New Roman"/>
        </w:rPr>
        <w:t xml:space="preserve"> </w:t>
      </w:r>
      <w:r w:rsidRPr="00904BE6">
        <w:rPr>
          <w:rFonts w:ascii="Times New Roman" w:hAnsi="Times New Roman" w:cs="Times New Roman"/>
        </w:rPr>
        <w:t>a possible children’s museum next door, ABCD wants to make the zoo more alluring and profitable so that it can stay FREE</w:t>
      </w:r>
    </w:p>
    <w:p w14:paraId="6EA2F5D6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7CBE1111" w14:textId="3AFD07CD" w:rsidR="00904BE6" w:rsidRPr="004044B0" w:rsidRDefault="00904BE6" w:rsidP="00404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Allen distributed another alluring option: kid-friendly, durable sculptures made from recycled materials that are fairly inexpensive (solicited by artist over email); PAC loved the mock-ups and Allen will be in touch with the artist for a future project</w:t>
      </w:r>
    </w:p>
    <w:p w14:paraId="22A1C2F9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2C17F6F" w14:textId="1673C2F8" w:rsidR="00904BE6" w:rsidRPr="004044B0" w:rsidRDefault="00904BE6" w:rsidP="00404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Susan also mentioned the Ryan Patterson from the Arts Council implemented a loan program for cities throughout MD, starting at 1-2K. Group agreed this was very reasonable. Susan wants to plan a road trip for PAC to Howard County where the sculptures are currently to see if this might be a viable option for Salisbury—PAC members amenable!</w:t>
      </w:r>
    </w:p>
    <w:p w14:paraId="444288E9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478B2657" w14:textId="6F8980C4" w:rsidR="00904BE6" w:rsidRPr="004044B0" w:rsidRDefault="00904BE6" w:rsidP="00404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Artrageous</w:t>
      </w:r>
      <w:bookmarkStart w:id="0" w:name="_GoBack"/>
      <w:bookmarkEnd w:id="0"/>
      <w:r w:rsidRPr="004044B0">
        <w:rPr>
          <w:rFonts w:ascii="Times New Roman" w:hAnsi="Times New Roman" w:cs="Times New Roman"/>
        </w:rPr>
        <w:t xml:space="preserve"> Experience—Allen introduced</w:t>
      </w:r>
    </w:p>
    <w:p w14:paraId="404AAD53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BE81B34" w14:textId="77ABB670" w:rsidR="00904BE6" w:rsidRPr="004044B0" w:rsidRDefault="00904BE6" w:rsidP="004044B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Somewhat costly but funds are available if we would like to do it; interactive experience with traveling art team that then leaves the community-created artwork for the City</w:t>
      </w:r>
    </w:p>
    <w:p w14:paraId="62684965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55D487AC" w14:textId="649979F3" w:rsidR="00904BE6" w:rsidRPr="004044B0" w:rsidRDefault="00904BE6" w:rsidP="004044B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A large space would be needed (like Civic Center) to hold the event</w:t>
      </w:r>
    </w:p>
    <w:p w14:paraId="5565C579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3C5593B1" w14:textId="0651DD90" w:rsidR="00904BE6" w:rsidRPr="004044B0" w:rsidRDefault="00904BE6" w:rsidP="004044B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4044B0">
        <w:rPr>
          <w:rFonts w:ascii="Times New Roman" w:hAnsi="Times New Roman" w:cs="Times New Roman"/>
        </w:rPr>
        <w:t>Homework: PAC will check out website to vet and give feedback to Allen</w:t>
      </w:r>
    </w:p>
    <w:p w14:paraId="3A0FB3E2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0774C2FE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25692E3E" w14:textId="77777777" w:rsidR="00904BE6" w:rsidRPr="00904BE6" w:rsidRDefault="00904BE6" w:rsidP="00904BE6">
      <w:pPr>
        <w:rPr>
          <w:rFonts w:ascii="Times New Roman" w:hAnsi="Times New Roman" w:cs="Times New Roman"/>
        </w:rPr>
      </w:pPr>
    </w:p>
    <w:p w14:paraId="4914E9C6" w14:textId="2920B3AC" w:rsidR="0033389A" w:rsidRPr="004044B0" w:rsidRDefault="00404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11:00 AM</w:t>
      </w:r>
    </w:p>
    <w:sectPr w:rsidR="0033389A" w:rsidRPr="004044B0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25BB4B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F75"/>
    <w:multiLevelType w:val="hybridMultilevel"/>
    <w:tmpl w:val="B3C89AFA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43E56DC5"/>
    <w:multiLevelType w:val="hybridMultilevel"/>
    <w:tmpl w:val="9CA02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9560AC"/>
    <w:multiLevelType w:val="hybridMultilevel"/>
    <w:tmpl w:val="2918F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644E58"/>
    <w:multiLevelType w:val="hybridMultilevel"/>
    <w:tmpl w:val="C4FEF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31562E"/>
    <w:multiLevelType w:val="hybridMultilevel"/>
    <w:tmpl w:val="F0C45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220FCB"/>
    <w:rsid w:val="00282622"/>
    <w:rsid w:val="002C315E"/>
    <w:rsid w:val="0033389A"/>
    <w:rsid w:val="004044B0"/>
    <w:rsid w:val="00576C51"/>
    <w:rsid w:val="00616A32"/>
    <w:rsid w:val="008135A3"/>
    <w:rsid w:val="008A55C2"/>
    <w:rsid w:val="00904BE6"/>
    <w:rsid w:val="00935FBD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ListParagraph">
    <w:name w:val="List Paragraph"/>
    <w:basedOn w:val="Normal"/>
    <w:uiPriority w:val="34"/>
    <w:qFormat/>
    <w:rsid w:val="0090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B2E0-89BF-4AB6-BD62-DF8BEFB4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2024-11-22T17:12:00Z</dcterms:created>
  <dcterms:modified xsi:type="dcterms:W3CDTF">2024-11-22T17:12:00Z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