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BCD" w:rsidRPr="00FE0BCD" w:rsidRDefault="0000732F" w:rsidP="00EF1C24">
      <w:pPr>
        <w:shd w:val="clear" w:color="auto" w:fill="FFFFFF"/>
        <w:spacing w:before="100" w:beforeAutospacing="1" w:after="100" w:afterAutospacing="1" w:line="240" w:lineRule="auto"/>
        <w:ind w:left="-720" w:right="-720"/>
        <w:rPr>
          <w:rFonts w:ascii="Arial" w:eastAsia="Times New Roman" w:hAnsi="Arial" w:cs="Arial"/>
          <w:color w:val="282828"/>
          <w:sz w:val="21"/>
          <w:szCs w:val="21"/>
        </w:rPr>
      </w:pPr>
      <w:r>
        <w:rPr>
          <w:rFonts w:ascii="Arial" w:eastAsia="Times New Roman" w:hAnsi="Arial" w:cs="Arial"/>
          <w:color w:val="282828"/>
          <w:sz w:val="21"/>
          <w:szCs w:val="21"/>
        </w:rPr>
        <w:t xml:space="preserve">The Salisbury </w:t>
      </w:r>
      <w:r w:rsidR="00FE0BCD" w:rsidRPr="00FE0BCD">
        <w:rPr>
          <w:rFonts w:ascii="Arial" w:eastAsia="Times New Roman" w:hAnsi="Arial" w:cs="Arial"/>
          <w:color w:val="282828"/>
          <w:sz w:val="21"/>
          <w:szCs w:val="21"/>
        </w:rPr>
        <w:t>Police Department’s goal</w:t>
      </w:r>
      <w:r w:rsidR="008B1245">
        <w:rPr>
          <w:rFonts w:ascii="Arial" w:eastAsia="Times New Roman" w:hAnsi="Arial" w:cs="Arial"/>
          <w:color w:val="282828"/>
          <w:sz w:val="21"/>
          <w:szCs w:val="21"/>
        </w:rPr>
        <w:t xml:space="preserve">s include improving </w:t>
      </w:r>
      <w:r w:rsidR="00FE0BCD" w:rsidRPr="00FE0BCD">
        <w:rPr>
          <w:rFonts w:ascii="Arial" w:eastAsia="Times New Roman" w:hAnsi="Arial" w:cs="Arial"/>
          <w:color w:val="282828"/>
          <w:sz w:val="21"/>
          <w:szCs w:val="21"/>
        </w:rPr>
        <w:t>the quality of services provided</w:t>
      </w:r>
      <w:r w:rsidR="008542E0">
        <w:rPr>
          <w:rFonts w:ascii="Arial" w:eastAsia="Times New Roman" w:hAnsi="Arial" w:cs="Arial"/>
          <w:color w:val="282828"/>
          <w:sz w:val="21"/>
          <w:szCs w:val="21"/>
        </w:rPr>
        <w:t xml:space="preserve"> to our community</w:t>
      </w:r>
      <w:r w:rsidR="008B1245">
        <w:rPr>
          <w:rFonts w:ascii="Arial" w:eastAsia="Times New Roman" w:hAnsi="Arial" w:cs="Arial"/>
          <w:color w:val="282828"/>
          <w:sz w:val="21"/>
          <w:szCs w:val="21"/>
        </w:rPr>
        <w:t>, promoting</w:t>
      </w:r>
      <w:r w:rsidR="00FE0BCD" w:rsidRPr="00FE0BCD">
        <w:rPr>
          <w:rFonts w:ascii="Arial" w:eastAsia="Times New Roman" w:hAnsi="Arial" w:cs="Arial"/>
          <w:color w:val="282828"/>
          <w:sz w:val="21"/>
          <w:szCs w:val="21"/>
        </w:rPr>
        <w:t xml:space="preserve"> a high leve</w:t>
      </w:r>
      <w:r w:rsidR="008B1245">
        <w:rPr>
          <w:rFonts w:ascii="Arial" w:eastAsia="Times New Roman" w:hAnsi="Arial" w:cs="Arial"/>
          <w:color w:val="282828"/>
          <w:sz w:val="21"/>
          <w:szCs w:val="21"/>
        </w:rPr>
        <w:t xml:space="preserve">l of public confidence, and enhancing </w:t>
      </w:r>
      <w:r w:rsidR="00FE0BCD" w:rsidRPr="00FE0BCD">
        <w:rPr>
          <w:rFonts w:ascii="Arial" w:eastAsia="Times New Roman" w:hAnsi="Arial" w:cs="Arial"/>
          <w:color w:val="282828"/>
          <w:sz w:val="21"/>
          <w:szCs w:val="21"/>
        </w:rPr>
        <w:t>the profession</w:t>
      </w:r>
      <w:r w:rsidR="001A54AF">
        <w:rPr>
          <w:rFonts w:ascii="Arial" w:eastAsia="Times New Roman" w:hAnsi="Arial" w:cs="Arial"/>
          <w:color w:val="282828"/>
          <w:sz w:val="21"/>
          <w:szCs w:val="21"/>
        </w:rPr>
        <w:t>al integrity of the</w:t>
      </w:r>
      <w:r w:rsidR="00FE0BCD" w:rsidRPr="00FE0BCD">
        <w:rPr>
          <w:rFonts w:ascii="Arial" w:eastAsia="Times New Roman" w:hAnsi="Arial" w:cs="Arial"/>
          <w:color w:val="282828"/>
          <w:sz w:val="21"/>
          <w:szCs w:val="21"/>
        </w:rPr>
        <w:t xml:space="preserve"> department an</w:t>
      </w:r>
      <w:r w:rsidR="000376B4">
        <w:rPr>
          <w:rFonts w:ascii="Arial" w:eastAsia="Times New Roman" w:hAnsi="Arial" w:cs="Arial"/>
          <w:color w:val="282828"/>
          <w:sz w:val="21"/>
          <w:szCs w:val="21"/>
        </w:rPr>
        <w:t xml:space="preserve">d its members. The members of the Salisbury Police Department </w:t>
      </w:r>
      <w:r w:rsidR="00FE0BCD" w:rsidRPr="00FE0BCD">
        <w:rPr>
          <w:rFonts w:ascii="Arial" w:eastAsia="Times New Roman" w:hAnsi="Arial" w:cs="Arial"/>
          <w:color w:val="282828"/>
          <w:sz w:val="21"/>
          <w:szCs w:val="21"/>
        </w:rPr>
        <w:t>perform their duties within the boundaries of established contemporary legal and ethical standards</w:t>
      </w:r>
      <w:r w:rsidR="003165E2">
        <w:rPr>
          <w:rFonts w:ascii="Arial" w:eastAsia="Times New Roman" w:hAnsi="Arial" w:cs="Arial"/>
          <w:color w:val="282828"/>
          <w:sz w:val="21"/>
          <w:szCs w:val="21"/>
        </w:rPr>
        <w:t xml:space="preserve"> and continuously look for ways to improve</w:t>
      </w:r>
      <w:r w:rsidR="008B1245">
        <w:rPr>
          <w:rFonts w:ascii="Arial" w:eastAsia="Times New Roman" w:hAnsi="Arial" w:cs="Arial"/>
          <w:color w:val="282828"/>
          <w:sz w:val="21"/>
          <w:szCs w:val="21"/>
        </w:rPr>
        <w:t xml:space="preserve"> performance</w:t>
      </w:r>
      <w:r w:rsidR="00FE0BCD" w:rsidRPr="00FE0BCD">
        <w:rPr>
          <w:rFonts w:ascii="Arial" w:eastAsia="Times New Roman" w:hAnsi="Arial" w:cs="Arial"/>
          <w:color w:val="282828"/>
          <w:sz w:val="21"/>
          <w:szCs w:val="21"/>
        </w:rPr>
        <w:t xml:space="preserve">. </w:t>
      </w:r>
      <w:r w:rsidR="008B1245">
        <w:rPr>
          <w:rFonts w:ascii="Arial" w:eastAsia="Times New Roman" w:hAnsi="Arial" w:cs="Arial"/>
          <w:color w:val="282828"/>
          <w:sz w:val="21"/>
          <w:szCs w:val="21"/>
        </w:rPr>
        <w:t xml:space="preserve"> Information learned through the complaint process will be used to assist the department in providing the best </w:t>
      </w:r>
      <w:r w:rsidR="00664CA1">
        <w:rPr>
          <w:rFonts w:ascii="Arial" w:eastAsia="Times New Roman" w:hAnsi="Arial" w:cs="Arial"/>
          <w:color w:val="282828"/>
          <w:sz w:val="21"/>
          <w:szCs w:val="21"/>
        </w:rPr>
        <w:t xml:space="preserve">services possible for our community.  </w:t>
      </w:r>
    </w:p>
    <w:p w:rsidR="00FE0BCD" w:rsidRPr="00FE0BCD" w:rsidRDefault="009833B7" w:rsidP="00EF1C24">
      <w:pPr>
        <w:shd w:val="clear" w:color="auto" w:fill="FFFFFF"/>
        <w:spacing w:before="100" w:beforeAutospacing="1" w:after="100" w:afterAutospacing="1" w:line="240" w:lineRule="auto"/>
        <w:ind w:left="-720" w:right="-720"/>
        <w:rPr>
          <w:rFonts w:ascii="Arial" w:eastAsia="Times New Roman" w:hAnsi="Arial" w:cs="Arial"/>
          <w:color w:val="282828"/>
          <w:sz w:val="21"/>
          <w:szCs w:val="21"/>
        </w:rPr>
      </w:pPr>
      <w:r>
        <w:rPr>
          <w:rFonts w:ascii="Arial" w:eastAsia="Times New Roman" w:hAnsi="Arial" w:cs="Arial"/>
          <w:color w:val="282828"/>
          <w:sz w:val="21"/>
          <w:szCs w:val="21"/>
        </w:rPr>
        <w:t>The department uses a formal process to accept</w:t>
      </w:r>
      <w:r w:rsidR="00373960">
        <w:rPr>
          <w:rFonts w:ascii="Arial" w:eastAsia="Times New Roman" w:hAnsi="Arial" w:cs="Arial"/>
          <w:color w:val="282828"/>
          <w:sz w:val="21"/>
          <w:szCs w:val="21"/>
        </w:rPr>
        <w:t xml:space="preserve"> </w:t>
      </w:r>
      <w:r w:rsidR="00FE0BCD" w:rsidRPr="00FE0BCD">
        <w:rPr>
          <w:rFonts w:ascii="Arial" w:eastAsia="Times New Roman" w:hAnsi="Arial" w:cs="Arial"/>
          <w:color w:val="282828"/>
          <w:sz w:val="21"/>
          <w:szCs w:val="21"/>
        </w:rPr>
        <w:t>and</w:t>
      </w:r>
      <w:r>
        <w:rPr>
          <w:rFonts w:ascii="Arial" w:eastAsia="Times New Roman" w:hAnsi="Arial" w:cs="Arial"/>
          <w:color w:val="282828"/>
          <w:sz w:val="21"/>
          <w:szCs w:val="21"/>
        </w:rPr>
        <w:t xml:space="preserve"> refer or</w:t>
      </w:r>
      <w:r w:rsidR="00FE0BCD" w:rsidRPr="00FE0BCD">
        <w:rPr>
          <w:rFonts w:ascii="Arial" w:eastAsia="Times New Roman" w:hAnsi="Arial" w:cs="Arial"/>
          <w:color w:val="282828"/>
          <w:sz w:val="21"/>
          <w:szCs w:val="21"/>
        </w:rPr>
        <w:t xml:space="preserve"> investigate</w:t>
      </w:r>
      <w:r>
        <w:rPr>
          <w:rFonts w:ascii="Arial" w:eastAsia="Times New Roman" w:hAnsi="Arial" w:cs="Arial"/>
          <w:color w:val="282828"/>
          <w:sz w:val="21"/>
          <w:szCs w:val="21"/>
        </w:rPr>
        <w:t xml:space="preserve"> </w:t>
      </w:r>
      <w:r w:rsidR="001A54AF">
        <w:rPr>
          <w:rFonts w:ascii="Arial" w:eastAsia="Times New Roman" w:hAnsi="Arial" w:cs="Arial"/>
          <w:color w:val="282828"/>
          <w:sz w:val="21"/>
          <w:szCs w:val="21"/>
        </w:rPr>
        <w:t>civilian</w:t>
      </w:r>
      <w:r w:rsidR="00FE0BCD" w:rsidRPr="00FE0BCD">
        <w:rPr>
          <w:rFonts w:ascii="Arial" w:eastAsia="Times New Roman" w:hAnsi="Arial" w:cs="Arial"/>
          <w:color w:val="282828"/>
          <w:sz w:val="21"/>
          <w:szCs w:val="21"/>
        </w:rPr>
        <w:t xml:space="preserve"> complaints</w:t>
      </w:r>
      <w:r>
        <w:rPr>
          <w:rFonts w:ascii="Arial" w:eastAsia="Times New Roman" w:hAnsi="Arial" w:cs="Arial"/>
          <w:color w:val="282828"/>
          <w:sz w:val="21"/>
          <w:szCs w:val="21"/>
        </w:rPr>
        <w:t>.  This pr</w:t>
      </w:r>
      <w:r w:rsidR="001A54AF">
        <w:rPr>
          <w:rFonts w:ascii="Arial" w:eastAsia="Times New Roman" w:hAnsi="Arial" w:cs="Arial"/>
          <w:color w:val="282828"/>
          <w:sz w:val="21"/>
          <w:szCs w:val="21"/>
        </w:rPr>
        <w:t xml:space="preserve">ovides a way </w:t>
      </w:r>
      <w:r>
        <w:rPr>
          <w:rFonts w:ascii="Arial" w:eastAsia="Times New Roman" w:hAnsi="Arial" w:cs="Arial"/>
          <w:color w:val="282828"/>
          <w:sz w:val="21"/>
          <w:szCs w:val="21"/>
        </w:rPr>
        <w:t>to</w:t>
      </w:r>
      <w:r w:rsidR="008542E0">
        <w:rPr>
          <w:rFonts w:ascii="Arial" w:eastAsia="Times New Roman" w:hAnsi="Arial" w:cs="Arial"/>
          <w:color w:val="282828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282828"/>
          <w:sz w:val="21"/>
          <w:szCs w:val="21"/>
        </w:rPr>
        <w:t xml:space="preserve">identify </w:t>
      </w:r>
      <w:r w:rsidR="00373960">
        <w:rPr>
          <w:rFonts w:ascii="Arial" w:eastAsia="Times New Roman" w:hAnsi="Arial" w:cs="Arial"/>
          <w:color w:val="282828"/>
          <w:sz w:val="21"/>
          <w:szCs w:val="21"/>
        </w:rPr>
        <w:t>and track personnel performance</w:t>
      </w:r>
      <w:r>
        <w:rPr>
          <w:rFonts w:ascii="Arial" w:eastAsia="Times New Roman" w:hAnsi="Arial" w:cs="Arial"/>
          <w:color w:val="282828"/>
          <w:sz w:val="21"/>
          <w:szCs w:val="21"/>
        </w:rPr>
        <w:t xml:space="preserve"> matters, </w:t>
      </w:r>
      <w:r w:rsidR="000376B4">
        <w:rPr>
          <w:rFonts w:ascii="Arial" w:eastAsia="Times New Roman" w:hAnsi="Arial" w:cs="Arial"/>
          <w:color w:val="282828"/>
          <w:sz w:val="21"/>
          <w:szCs w:val="21"/>
        </w:rPr>
        <w:t>identify training needs</w:t>
      </w:r>
      <w:r>
        <w:rPr>
          <w:rFonts w:ascii="Arial" w:eastAsia="Times New Roman" w:hAnsi="Arial" w:cs="Arial"/>
          <w:color w:val="282828"/>
          <w:sz w:val="21"/>
          <w:szCs w:val="21"/>
        </w:rPr>
        <w:t xml:space="preserve">, evaluate and update policy and procedure in an on-going effort to </w:t>
      </w:r>
      <w:r w:rsidR="001A54AF">
        <w:rPr>
          <w:rFonts w:ascii="Arial" w:eastAsia="Times New Roman" w:hAnsi="Arial" w:cs="Arial"/>
          <w:color w:val="282828"/>
          <w:sz w:val="21"/>
          <w:szCs w:val="21"/>
        </w:rPr>
        <w:t>advance professional municipal policing services being</w:t>
      </w:r>
      <w:r w:rsidR="000376B4">
        <w:rPr>
          <w:rFonts w:ascii="Arial" w:eastAsia="Times New Roman" w:hAnsi="Arial" w:cs="Arial"/>
          <w:color w:val="282828"/>
          <w:sz w:val="21"/>
          <w:szCs w:val="21"/>
        </w:rPr>
        <w:t xml:space="preserve"> provided by the department</w:t>
      </w:r>
      <w:r w:rsidR="00FE0BCD" w:rsidRPr="00FE0BCD">
        <w:rPr>
          <w:rFonts w:ascii="Arial" w:eastAsia="Times New Roman" w:hAnsi="Arial" w:cs="Arial"/>
          <w:color w:val="282828"/>
          <w:sz w:val="21"/>
          <w:szCs w:val="21"/>
        </w:rPr>
        <w:t xml:space="preserve">. </w:t>
      </w:r>
    </w:p>
    <w:p w:rsidR="002C13F5" w:rsidRDefault="00FE0BCD" w:rsidP="00EF1C24">
      <w:pPr>
        <w:shd w:val="clear" w:color="auto" w:fill="FFFFFF"/>
        <w:spacing w:after="0" w:line="240" w:lineRule="auto"/>
        <w:ind w:left="-720" w:right="-720"/>
        <w:rPr>
          <w:rFonts w:ascii="Arial" w:eastAsia="Times New Roman" w:hAnsi="Arial" w:cs="Arial"/>
          <w:color w:val="282828"/>
          <w:sz w:val="21"/>
          <w:szCs w:val="21"/>
        </w:rPr>
      </w:pPr>
      <w:r w:rsidRPr="00FE0BCD">
        <w:rPr>
          <w:rFonts w:ascii="Arial" w:eastAsia="Times New Roman" w:hAnsi="Arial" w:cs="Arial"/>
          <w:color w:val="282828"/>
          <w:sz w:val="21"/>
          <w:szCs w:val="21"/>
        </w:rPr>
        <w:t xml:space="preserve">It is the policy of the department to accept, document, review, and </w:t>
      </w:r>
      <w:r w:rsidR="001A54AF">
        <w:rPr>
          <w:rFonts w:ascii="Arial" w:eastAsia="Times New Roman" w:hAnsi="Arial" w:cs="Arial"/>
          <w:color w:val="282828"/>
          <w:sz w:val="21"/>
          <w:szCs w:val="21"/>
        </w:rPr>
        <w:t xml:space="preserve">refer or </w:t>
      </w:r>
      <w:r w:rsidRPr="00FE0BCD">
        <w:rPr>
          <w:rFonts w:ascii="Arial" w:eastAsia="Times New Roman" w:hAnsi="Arial" w:cs="Arial"/>
          <w:color w:val="282828"/>
          <w:sz w:val="21"/>
          <w:szCs w:val="21"/>
        </w:rPr>
        <w:t>investigate all instances of allege</w:t>
      </w:r>
      <w:r w:rsidR="008542E0">
        <w:rPr>
          <w:rFonts w:ascii="Arial" w:eastAsia="Times New Roman" w:hAnsi="Arial" w:cs="Arial"/>
          <w:color w:val="282828"/>
          <w:sz w:val="21"/>
          <w:szCs w:val="21"/>
        </w:rPr>
        <w:t xml:space="preserve">d misconduct. The focus of the investigation is to </w:t>
      </w:r>
      <w:r w:rsidRPr="00FE0BCD">
        <w:rPr>
          <w:rFonts w:ascii="Arial" w:eastAsia="Times New Roman" w:hAnsi="Arial" w:cs="Arial"/>
          <w:color w:val="282828"/>
          <w:sz w:val="21"/>
          <w:szCs w:val="21"/>
        </w:rPr>
        <w:t xml:space="preserve">determine whether the </w:t>
      </w:r>
      <w:r w:rsidR="00373960">
        <w:rPr>
          <w:rFonts w:ascii="Arial" w:eastAsia="Times New Roman" w:hAnsi="Arial" w:cs="Arial"/>
          <w:color w:val="282828"/>
          <w:sz w:val="21"/>
          <w:szCs w:val="21"/>
        </w:rPr>
        <w:t xml:space="preserve">allegations are valid or not valid </w:t>
      </w:r>
      <w:r w:rsidRPr="00FE0BCD">
        <w:rPr>
          <w:rFonts w:ascii="Arial" w:eastAsia="Times New Roman" w:hAnsi="Arial" w:cs="Arial"/>
          <w:color w:val="282828"/>
          <w:sz w:val="21"/>
          <w:szCs w:val="21"/>
        </w:rPr>
        <w:t>and to take appropriate action</w:t>
      </w:r>
      <w:r w:rsidR="002C13F5">
        <w:rPr>
          <w:rFonts w:ascii="Arial" w:eastAsia="Times New Roman" w:hAnsi="Arial" w:cs="Arial"/>
          <w:color w:val="282828"/>
          <w:sz w:val="21"/>
          <w:szCs w:val="21"/>
        </w:rPr>
        <w:t xml:space="preserve">.  </w:t>
      </w:r>
      <w:r w:rsidR="002C13F5" w:rsidRPr="002C13F5">
        <w:rPr>
          <w:rFonts w:ascii="Arial" w:eastAsia="Times New Roman" w:hAnsi="Arial" w:cs="Arial"/>
          <w:color w:val="282828"/>
          <w:sz w:val="21"/>
          <w:szCs w:val="21"/>
        </w:rPr>
        <w:t>When the internal investigation is completed the investigating supervisor or the investigating IA commander shall issue a written report and recommendation.  The recommendation shall cla</w:t>
      </w:r>
      <w:r w:rsidR="002C13F5">
        <w:rPr>
          <w:rFonts w:ascii="Arial" w:eastAsia="Times New Roman" w:hAnsi="Arial" w:cs="Arial"/>
          <w:color w:val="282828"/>
          <w:sz w:val="21"/>
          <w:szCs w:val="21"/>
        </w:rPr>
        <w:t>ssify the complaint as follows:</w:t>
      </w:r>
    </w:p>
    <w:p w:rsidR="002C13F5" w:rsidRDefault="002C13F5" w:rsidP="00EF1C24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ind w:left="180" w:right="-720"/>
        <w:rPr>
          <w:rFonts w:ascii="Arial" w:eastAsia="Times New Roman" w:hAnsi="Arial" w:cs="Arial"/>
          <w:color w:val="282828"/>
          <w:sz w:val="21"/>
          <w:szCs w:val="21"/>
        </w:rPr>
      </w:pPr>
      <w:r w:rsidRPr="002C13F5">
        <w:rPr>
          <w:rFonts w:ascii="Arial" w:eastAsia="Times New Roman" w:hAnsi="Arial" w:cs="Arial"/>
          <w:color w:val="282828"/>
          <w:sz w:val="21"/>
          <w:szCs w:val="21"/>
        </w:rPr>
        <w:t>Sustained: The allegation is supported by sufficient evidence.</w:t>
      </w:r>
    </w:p>
    <w:p w:rsidR="002C13F5" w:rsidRDefault="002C13F5" w:rsidP="00EF1C24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ind w:left="180" w:right="-720"/>
        <w:rPr>
          <w:rFonts w:ascii="Arial" w:eastAsia="Times New Roman" w:hAnsi="Arial" w:cs="Arial"/>
          <w:color w:val="282828"/>
          <w:sz w:val="21"/>
          <w:szCs w:val="21"/>
        </w:rPr>
      </w:pPr>
      <w:r w:rsidRPr="002C13F5">
        <w:rPr>
          <w:rFonts w:ascii="Arial" w:eastAsia="Times New Roman" w:hAnsi="Arial" w:cs="Arial"/>
          <w:color w:val="282828"/>
          <w:sz w:val="21"/>
          <w:szCs w:val="21"/>
        </w:rPr>
        <w:t>Not Sustained: Insufficient evidence whether to prove or disprove the allegation.</w:t>
      </w:r>
    </w:p>
    <w:p w:rsidR="002C13F5" w:rsidRDefault="002C13F5" w:rsidP="00EF1C24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ind w:left="180" w:right="-720"/>
        <w:rPr>
          <w:rFonts w:ascii="Arial" w:eastAsia="Times New Roman" w:hAnsi="Arial" w:cs="Arial"/>
          <w:color w:val="282828"/>
          <w:sz w:val="21"/>
          <w:szCs w:val="21"/>
        </w:rPr>
      </w:pPr>
      <w:r w:rsidRPr="002C13F5">
        <w:rPr>
          <w:rFonts w:ascii="Arial" w:eastAsia="Times New Roman" w:hAnsi="Arial" w:cs="Arial"/>
          <w:color w:val="282828"/>
          <w:sz w:val="21"/>
          <w:szCs w:val="21"/>
        </w:rPr>
        <w:t>Exonerated: Incident complained about occurred, but was lawful and proper.</w:t>
      </w:r>
    </w:p>
    <w:p w:rsidR="002C13F5" w:rsidRDefault="002C13F5" w:rsidP="00EF1C24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ind w:left="180" w:right="-720"/>
        <w:rPr>
          <w:rFonts w:ascii="Arial" w:eastAsia="Times New Roman" w:hAnsi="Arial" w:cs="Arial"/>
          <w:color w:val="282828"/>
          <w:sz w:val="21"/>
          <w:szCs w:val="21"/>
        </w:rPr>
      </w:pPr>
      <w:r w:rsidRPr="002C13F5">
        <w:rPr>
          <w:rFonts w:ascii="Arial" w:eastAsia="Times New Roman" w:hAnsi="Arial" w:cs="Arial"/>
          <w:color w:val="282828"/>
          <w:sz w:val="21"/>
          <w:szCs w:val="21"/>
        </w:rPr>
        <w:t>Unfounded: Allegation is false or not factual.</w:t>
      </w:r>
    </w:p>
    <w:p w:rsidR="002C13F5" w:rsidRPr="002C13F5" w:rsidRDefault="002C13F5" w:rsidP="00EF1C24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ind w:left="180" w:right="-720"/>
        <w:rPr>
          <w:rFonts w:ascii="Arial" w:eastAsia="Times New Roman" w:hAnsi="Arial" w:cs="Arial"/>
          <w:color w:val="282828"/>
          <w:sz w:val="21"/>
          <w:szCs w:val="21"/>
        </w:rPr>
      </w:pPr>
      <w:r w:rsidRPr="002C13F5">
        <w:rPr>
          <w:rFonts w:ascii="Arial" w:eastAsia="Times New Roman" w:hAnsi="Arial" w:cs="Arial"/>
          <w:color w:val="282828"/>
          <w:sz w:val="21"/>
          <w:szCs w:val="21"/>
        </w:rPr>
        <w:t>Policy Failure: The allegation is true; the action of the agency or the officer was consistent with agency policy.</w:t>
      </w:r>
    </w:p>
    <w:p w:rsidR="00FE0BCD" w:rsidRDefault="00FE0BCD" w:rsidP="00EF1C24">
      <w:pPr>
        <w:shd w:val="clear" w:color="auto" w:fill="FFFFFF"/>
        <w:spacing w:before="100" w:beforeAutospacing="1" w:after="100" w:afterAutospacing="1" w:line="240" w:lineRule="auto"/>
        <w:ind w:left="-720" w:right="-720"/>
        <w:rPr>
          <w:rFonts w:ascii="Arial" w:eastAsia="Times New Roman" w:hAnsi="Arial" w:cs="Arial"/>
          <w:color w:val="282828"/>
          <w:sz w:val="21"/>
          <w:szCs w:val="21"/>
        </w:rPr>
      </w:pPr>
      <w:r w:rsidRPr="00FE0BCD">
        <w:rPr>
          <w:rFonts w:ascii="Arial" w:eastAsia="Times New Roman" w:hAnsi="Arial" w:cs="Arial"/>
          <w:color w:val="282828"/>
          <w:sz w:val="21"/>
          <w:szCs w:val="21"/>
        </w:rPr>
        <w:t>All allegations of misconduct will be investigated, regardless</w:t>
      </w:r>
      <w:r w:rsidR="008542E0">
        <w:rPr>
          <w:rFonts w:ascii="Arial" w:eastAsia="Times New Roman" w:hAnsi="Arial" w:cs="Arial"/>
          <w:color w:val="282828"/>
          <w:sz w:val="21"/>
          <w:szCs w:val="21"/>
        </w:rPr>
        <w:t xml:space="preserve"> of whether initiated by civilian complaint, members of </w:t>
      </w:r>
      <w:r w:rsidRPr="00FE0BCD">
        <w:rPr>
          <w:rFonts w:ascii="Arial" w:eastAsia="Times New Roman" w:hAnsi="Arial" w:cs="Arial"/>
          <w:color w:val="282828"/>
          <w:sz w:val="21"/>
          <w:szCs w:val="21"/>
        </w:rPr>
        <w:t>external agencies, internally generated, or discovered through the internal review and administrative processes of the department.</w:t>
      </w:r>
    </w:p>
    <w:p w:rsidR="00664CA1" w:rsidRPr="00FE0BCD" w:rsidRDefault="002C13F5" w:rsidP="00EF1C24">
      <w:pPr>
        <w:shd w:val="clear" w:color="auto" w:fill="FFFFFF"/>
        <w:spacing w:after="300" w:line="300" w:lineRule="atLeast"/>
        <w:ind w:left="-720" w:right="-720"/>
        <w:outlineLvl w:val="2"/>
        <w:rPr>
          <w:rFonts w:ascii="Arial" w:eastAsia="Times New Roman" w:hAnsi="Arial" w:cs="Arial"/>
          <w:color w:val="282828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254F"/>
          <w:sz w:val="24"/>
          <w:szCs w:val="24"/>
        </w:rPr>
        <w:t>P</w:t>
      </w:r>
      <w:r w:rsidR="00FE0BCD" w:rsidRPr="00FE0BCD">
        <w:rPr>
          <w:rFonts w:ascii="Times New Roman" w:eastAsia="Times New Roman" w:hAnsi="Times New Roman" w:cs="Times New Roman"/>
          <w:b/>
          <w:bCs/>
          <w:color w:val="00254F"/>
          <w:sz w:val="24"/>
          <w:szCs w:val="24"/>
        </w:rPr>
        <w:t>rocedures for Filing a Complaint Against Police</w:t>
      </w:r>
      <w:r w:rsidR="005F2F8B">
        <w:rPr>
          <w:rFonts w:ascii="Times New Roman" w:eastAsia="Times New Roman" w:hAnsi="Times New Roman" w:cs="Times New Roman"/>
          <w:b/>
          <w:bCs/>
          <w:color w:val="00254F"/>
          <w:sz w:val="24"/>
          <w:szCs w:val="24"/>
        </w:rPr>
        <w:t xml:space="preserve"> Personnel</w:t>
      </w:r>
    </w:p>
    <w:p w:rsidR="00EA50C7" w:rsidRPr="00E83406" w:rsidRDefault="00EA50C7" w:rsidP="00EF1C24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0" w:afterAutospacing="1" w:line="240" w:lineRule="auto"/>
        <w:ind w:left="180" w:right="-720"/>
        <w:rPr>
          <w:rFonts w:ascii="Arial" w:eastAsia="Times New Roman" w:hAnsi="Arial" w:cs="Arial"/>
          <w:color w:val="282828"/>
          <w:sz w:val="21"/>
          <w:szCs w:val="21"/>
        </w:rPr>
      </w:pPr>
      <w:r>
        <w:rPr>
          <w:rFonts w:ascii="Arial" w:eastAsia="Times New Roman" w:hAnsi="Arial" w:cs="Arial"/>
          <w:color w:val="282828"/>
          <w:sz w:val="21"/>
          <w:szCs w:val="21"/>
        </w:rPr>
        <w:t xml:space="preserve">Complaints may be filed electronically </w:t>
      </w:r>
      <w:r w:rsidRPr="00E83406">
        <w:rPr>
          <w:rFonts w:ascii="Arial" w:eastAsia="Times New Roman" w:hAnsi="Arial" w:cs="Arial"/>
          <w:color w:val="282828"/>
          <w:sz w:val="21"/>
          <w:szCs w:val="21"/>
        </w:rPr>
        <w:t xml:space="preserve">at </w:t>
      </w:r>
      <w:r w:rsidRPr="00277D20">
        <w:rPr>
          <w:rStyle w:val="Hyperlink"/>
          <w:color w:val="auto"/>
          <w:u w:val="none"/>
        </w:rPr>
        <w:t>https://salisbury.md/departments/police/complaint-police-personnel</w:t>
      </w:r>
      <w:r>
        <w:rPr>
          <w:rStyle w:val="Hyperlink"/>
          <w:color w:val="auto"/>
          <w:u w:val="none"/>
        </w:rPr>
        <w:t>.</w:t>
      </w:r>
    </w:p>
    <w:p w:rsidR="00277D20" w:rsidRPr="0027759C" w:rsidRDefault="0027759C" w:rsidP="00EF1C24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0" w:afterAutospacing="1" w:line="240" w:lineRule="auto"/>
        <w:ind w:left="180" w:right="-720"/>
        <w:rPr>
          <w:rFonts w:ascii="Arial" w:eastAsia="Times New Roman" w:hAnsi="Arial" w:cs="Arial"/>
          <w:color w:val="282828"/>
          <w:sz w:val="21"/>
          <w:szCs w:val="21"/>
        </w:rPr>
      </w:pPr>
      <w:r w:rsidRPr="0027759C">
        <w:rPr>
          <w:rFonts w:ascii="Arial" w:eastAsia="Times New Roman" w:hAnsi="Arial" w:cs="Arial"/>
          <w:color w:val="282828"/>
          <w:sz w:val="21"/>
          <w:szCs w:val="21"/>
        </w:rPr>
        <w:t xml:space="preserve">If you choose not to submit an electronic Complaint form, </w:t>
      </w:r>
      <w:r>
        <w:rPr>
          <w:rFonts w:ascii="Arial" w:eastAsia="Times New Roman" w:hAnsi="Arial" w:cs="Arial"/>
          <w:color w:val="282828"/>
          <w:sz w:val="21"/>
          <w:szCs w:val="21"/>
        </w:rPr>
        <w:t xml:space="preserve">paper copies of the </w:t>
      </w:r>
      <w:r w:rsidR="007971BE" w:rsidRPr="0027759C">
        <w:rPr>
          <w:rFonts w:ascii="Arial" w:eastAsia="Times New Roman" w:hAnsi="Arial" w:cs="Arial"/>
          <w:color w:val="282828"/>
          <w:sz w:val="21"/>
          <w:szCs w:val="21"/>
        </w:rPr>
        <w:t>Complaint</w:t>
      </w:r>
      <w:r>
        <w:rPr>
          <w:rFonts w:ascii="Arial" w:eastAsia="Times New Roman" w:hAnsi="Arial" w:cs="Arial"/>
          <w:color w:val="282828"/>
          <w:sz w:val="21"/>
          <w:szCs w:val="21"/>
        </w:rPr>
        <w:t xml:space="preserve"> f</w:t>
      </w:r>
      <w:r w:rsidR="00277D20" w:rsidRPr="0027759C">
        <w:rPr>
          <w:rFonts w:ascii="Arial" w:eastAsia="Times New Roman" w:hAnsi="Arial" w:cs="Arial"/>
          <w:color w:val="282828"/>
          <w:sz w:val="21"/>
          <w:szCs w:val="21"/>
        </w:rPr>
        <w:t>orms are located</w:t>
      </w:r>
      <w:r w:rsidR="007971BE" w:rsidRPr="0027759C">
        <w:rPr>
          <w:rFonts w:ascii="Arial" w:eastAsia="Times New Roman" w:hAnsi="Arial" w:cs="Arial"/>
          <w:color w:val="282828"/>
          <w:sz w:val="21"/>
          <w:szCs w:val="21"/>
        </w:rPr>
        <w:t xml:space="preserve"> at the </w:t>
      </w:r>
      <w:r w:rsidR="00277D20" w:rsidRPr="0027759C">
        <w:rPr>
          <w:rFonts w:ascii="Arial" w:eastAsia="Times New Roman" w:hAnsi="Arial" w:cs="Arial"/>
          <w:color w:val="282828"/>
          <w:sz w:val="21"/>
          <w:szCs w:val="21"/>
        </w:rPr>
        <w:t>following locations:</w:t>
      </w:r>
    </w:p>
    <w:p w:rsidR="00277D20" w:rsidRDefault="00277D20" w:rsidP="00EF1C24">
      <w:pPr>
        <w:pStyle w:val="ListParagraph"/>
        <w:numPr>
          <w:ilvl w:val="1"/>
          <w:numId w:val="1"/>
        </w:numPr>
        <w:shd w:val="clear" w:color="auto" w:fill="FFFFFF"/>
        <w:tabs>
          <w:tab w:val="clear" w:pos="1440"/>
          <w:tab w:val="num" w:pos="1080"/>
        </w:tabs>
        <w:spacing w:before="100" w:beforeAutospacing="1" w:after="0" w:afterAutospacing="1" w:line="240" w:lineRule="auto"/>
        <w:ind w:left="900" w:right="-720"/>
        <w:rPr>
          <w:rFonts w:ascii="Arial" w:eastAsia="Times New Roman" w:hAnsi="Arial" w:cs="Arial"/>
          <w:color w:val="282828"/>
          <w:sz w:val="21"/>
          <w:szCs w:val="21"/>
        </w:rPr>
      </w:pPr>
      <w:r>
        <w:rPr>
          <w:rFonts w:ascii="Arial" w:eastAsia="Times New Roman" w:hAnsi="Arial" w:cs="Arial"/>
          <w:color w:val="282828"/>
          <w:sz w:val="21"/>
          <w:szCs w:val="21"/>
        </w:rPr>
        <w:t>Salisbury Police Department, 699 West Salisbury Parkway, Salisbury MD 21801</w:t>
      </w:r>
      <w:r>
        <w:rPr>
          <w:rFonts w:ascii="Arial" w:eastAsia="Times New Roman" w:hAnsi="Arial" w:cs="Arial"/>
          <w:color w:val="282828"/>
          <w:sz w:val="21"/>
          <w:szCs w:val="21"/>
        </w:rPr>
        <w:t>,</w:t>
      </w:r>
    </w:p>
    <w:p w:rsidR="00277D20" w:rsidRPr="00277D20" w:rsidRDefault="007971BE" w:rsidP="00EF1C24">
      <w:pPr>
        <w:pStyle w:val="ListParagraph"/>
        <w:numPr>
          <w:ilvl w:val="1"/>
          <w:numId w:val="1"/>
        </w:numPr>
        <w:shd w:val="clear" w:color="auto" w:fill="FFFFFF"/>
        <w:tabs>
          <w:tab w:val="clear" w:pos="1440"/>
          <w:tab w:val="num" w:pos="1080"/>
        </w:tabs>
        <w:spacing w:before="100" w:beforeAutospacing="1" w:after="0" w:afterAutospacing="1" w:line="240" w:lineRule="auto"/>
        <w:ind w:left="900" w:right="-720"/>
        <w:rPr>
          <w:rFonts w:ascii="Arial" w:eastAsia="Times New Roman" w:hAnsi="Arial" w:cs="Arial"/>
          <w:color w:val="282828"/>
          <w:sz w:val="21"/>
          <w:szCs w:val="21"/>
        </w:rPr>
      </w:pPr>
      <w:r w:rsidRPr="00E83406">
        <w:rPr>
          <w:rFonts w:ascii="Arial" w:eastAsia="Times New Roman" w:hAnsi="Arial" w:cs="Arial"/>
          <w:color w:val="282828"/>
          <w:sz w:val="21"/>
          <w:szCs w:val="21"/>
        </w:rPr>
        <w:t>Government Office Building</w:t>
      </w:r>
      <w:r w:rsidRPr="00E83406">
        <w:rPr>
          <w:rFonts w:ascii="Arial" w:eastAsia="Times New Roman" w:hAnsi="Arial" w:cs="Arial"/>
          <w:sz w:val="21"/>
          <w:szCs w:val="21"/>
        </w:rPr>
        <w:t xml:space="preserve"> 125 N Division Street, Salisbury M</w:t>
      </w:r>
      <w:r w:rsidR="00277D20">
        <w:rPr>
          <w:rFonts w:ascii="Arial" w:eastAsia="Times New Roman" w:hAnsi="Arial" w:cs="Arial"/>
          <w:sz w:val="21"/>
          <w:szCs w:val="21"/>
        </w:rPr>
        <w:t xml:space="preserve">D 21801, </w:t>
      </w:r>
    </w:p>
    <w:p w:rsidR="00277D20" w:rsidRDefault="007971BE" w:rsidP="00EF1C24">
      <w:pPr>
        <w:pStyle w:val="ListParagraph"/>
        <w:numPr>
          <w:ilvl w:val="1"/>
          <w:numId w:val="1"/>
        </w:numPr>
        <w:shd w:val="clear" w:color="auto" w:fill="FFFFFF"/>
        <w:tabs>
          <w:tab w:val="clear" w:pos="1440"/>
          <w:tab w:val="num" w:pos="1080"/>
        </w:tabs>
        <w:spacing w:before="100" w:beforeAutospacing="1" w:after="0" w:afterAutospacing="1" w:line="240" w:lineRule="auto"/>
        <w:ind w:left="900" w:right="-720"/>
        <w:rPr>
          <w:rFonts w:ascii="Arial" w:eastAsia="Times New Roman" w:hAnsi="Arial" w:cs="Arial"/>
          <w:color w:val="282828"/>
          <w:sz w:val="21"/>
          <w:szCs w:val="21"/>
        </w:rPr>
      </w:pPr>
      <w:r w:rsidRPr="00E83406">
        <w:rPr>
          <w:rFonts w:ascii="Arial" w:eastAsia="Times New Roman" w:hAnsi="Arial" w:cs="Arial"/>
          <w:color w:val="282828"/>
          <w:sz w:val="21"/>
          <w:szCs w:val="21"/>
        </w:rPr>
        <w:t>Wicomico County Library 122 S. Divisi</w:t>
      </w:r>
      <w:r w:rsidR="00E83406">
        <w:rPr>
          <w:rFonts w:ascii="Arial" w:eastAsia="Times New Roman" w:hAnsi="Arial" w:cs="Arial"/>
          <w:color w:val="282828"/>
          <w:sz w:val="21"/>
          <w:szCs w:val="21"/>
        </w:rPr>
        <w:t>on Street, Salisbury MD 21801.</w:t>
      </w:r>
    </w:p>
    <w:p w:rsidR="00E83406" w:rsidRDefault="0027759C" w:rsidP="00EF1C24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0" w:afterAutospacing="1" w:line="240" w:lineRule="auto"/>
        <w:ind w:left="180" w:right="-720"/>
        <w:rPr>
          <w:rFonts w:ascii="Arial" w:eastAsia="Times New Roman" w:hAnsi="Arial" w:cs="Arial"/>
          <w:color w:val="282828"/>
          <w:sz w:val="21"/>
          <w:szCs w:val="21"/>
        </w:rPr>
      </w:pPr>
      <w:r>
        <w:rPr>
          <w:rFonts w:ascii="Arial" w:eastAsia="Times New Roman" w:hAnsi="Arial" w:cs="Arial"/>
          <w:color w:val="282828"/>
          <w:sz w:val="21"/>
          <w:szCs w:val="21"/>
        </w:rPr>
        <w:t xml:space="preserve">Completed paper </w:t>
      </w:r>
      <w:r w:rsidR="00277D20">
        <w:rPr>
          <w:rFonts w:ascii="Arial" w:eastAsia="Times New Roman" w:hAnsi="Arial" w:cs="Arial"/>
          <w:color w:val="282828"/>
          <w:sz w:val="21"/>
          <w:szCs w:val="21"/>
        </w:rPr>
        <w:t>C</w:t>
      </w:r>
      <w:r>
        <w:rPr>
          <w:rFonts w:ascii="Arial" w:eastAsia="Times New Roman" w:hAnsi="Arial" w:cs="Arial"/>
          <w:color w:val="282828"/>
          <w:sz w:val="21"/>
          <w:szCs w:val="21"/>
        </w:rPr>
        <w:t>omplaint forms</w:t>
      </w:r>
      <w:r w:rsidR="00277D20">
        <w:rPr>
          <w:rFonts w:ascii="Arial" w:eastAsia="Times New Roman" w:hAnsi="Arial" w:cs="Arial"/>
          <w:color w:val="282828"/>
          <w:sz w:val="21"/>
          <w:szCs w:val="21"/>
        </w:rPr>
        <w:t xml:space="preserve"> must be submitted to the Salisbury Police Department</w:t>
      </w:r>
      <w:r>
        <w:rPr>
          <w:rFonts w:ascii="Arial" w:eastAsia="Times New Roman" w:hAnsi="Arial" w:cs="Arial"/>
          <w:color w:val="282828"/>
          <w:sz w:val="21"/>
          <w:szCs w:val="21"/>
        </w:rPr>
        <w:t xml:space="preserve"> in person or via U.S. Postal Service.</w:t>
      </w:r>
      <w:r w:rsidR="00E83406">
        <w:rPr>
          <w:rFonts w:ascii="Arial" w:eastAsia="Times New Roman" w:hAnsi="Arial" w:cs="Arial"/>
          <w:color w:val="282828"/>
          <w:sz w:val="21"/>
          <w:szCs w:val="21"/>
        </w:rPr>
        <w:t xml:space="preserve">  </w:t>
      </w:r>
    </w:p>
    <w:p w:rsidR="0027759C" w:rsidRPr="0027759C" w:rsidRDefault="0027759C" w:rsidP="00EF1C24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0" w:afterAutospacing="1" w:line="240" w:lineRule="auto"/>
        <w:ind w:left="180" w:right="-720"/>
        <w:rPr>
          <w:rFonts w:ascii="Arial" w:eastAsia="Times New Roman" w:hAnsi="Arial" w:cs="Arial"/>
          <w:color w:val="282828"/>
          <w:sz w:val="21"/>
          <w:szCs w:val="21"/>
        </w:rPr>
      </w:pPr>
      <w:r>
        <w:rPr>
          <w:rFonts w:ascii="Arial" w:eastAsia="Times New Roman" w:hAnsi="Arial" w:cs="Arial"/>
          <w:color w:val="282828"/>
          <w:sz w:val="21"/>
          <w:szCs w:val="21"/>
        </w:rPr>
        <w:t>Individuals</w:t>
      </w:r>
      <w:r>
        <w:rPr>
          <w:rFonts w:ascii="Arial" w:eastAsia="Times New Roman" w:hAnsi="Arial" w:cs="Arial"/>
          <w:color w:val="282828"/>
          <w:sz w:val="21"/>
          <w:szCs w:val="21"/>
        </w:rPr>
        <w:t xml:space="preserve"> </w:t>
      </w:r>
      <w:r w:rsidR="00A502B2">
        <w:rPr>
          <w:rFonts w:ascii="Arial" w:eastAsia="Times New Roman" w:hAnsi="Arial" w:cs="Arial"/>
          <w:color w:val="282828"/>
          <w:sz w:val="21"/>
          <w:szCs w:val="21"/>
        </w:rPr>
        <w:t xml:space="preserve">filing paper Complaint forms (either in person or via U.S. Postal Service) </w:t>
      </w:r>
      <w:r>
        <w:rPr>
          <w:rFonts w:ascii="Arial" w:eastAsia="Times New Roman" w:hAnsi="Arial" w:cs="Arial"/>
          <w:color w:val="282828"/>
          <w:sz w:val="21"/>
          <w:szCs w:val="21"/>
        </w:rPr>
        <w:t>sh</w:t>
      </w:r>
      <w:r>
        <w:rPr>
          <w:rFonts w:ascii="Arial" w:eastAsia="Times New Roman" w:hAnsi="Arial" w:cs="Arial"/>
          <w:color w:val="282828"/>
          <w:sz w:val="21"/>
          <w:szCs w:val="21"/>
        </w:rPr>
        <w:t>all receive a Receipt of Complaint</w:t>
      </w:r>
      <w:r w:rsidR="00A502B2">
        <w:rPr>
          <w:rFonts w:ascii="Arial" w:eastAsia="Times New Roman" w:hAnsi="Arial" w:cs="Arial"/>
          <w:color w:val="282828"/>
          <w:sz w:val="21"/>
          <w:szCs w:val="21"/>
        </w:rPr>
        <w:t>.</w:t>
      </w:r>
      <w:r>
        <w:rPr>
          <w:rFonts w:ascii="Arial" w:eastAsia="Times New Roman" w:hAnsi="Arial" w:cs="Arial"/>
          <w:color w:val="282828"/>
          <w:sz w:val="21"/>
          <w:szCs w:val="21"/>
        </w:rPr>
        <w:t xml:space="preserve">  Persons filing complaints electronical</w:t>
      </w:r>
      <w:r w:rsidR="00A502B2">
        <w:rPr>
          <w:rFonts w:ascii="Arial" w:eastAsia="Times New Roman" w:hAnsi="Arial" w:cs="Arial"/>
          <w:color w:val="282828"/>
          <w:sz w:val="21"/>
          <w:szCs w:val="21"/>
        </w:rPr>
        <w:t>ly shall receive an electronic receipt</w:t>
      </w:r>
      <w:r>
        <w:rPr>
          <w:rFonts w:ascii="Arial" w:eastAsia="Times New Roman" w:hAnsi="Arial" w:cs="Arial"/>
          <w:color w:val="282828"/>
          <w:sz w:val="21"/>
          <w:szCs w:val="21"/>
        </w:rPr>
        <w:t xml:space="preserve">.  </w:t>
      </w:r>
    </w:p>
    <w:p w:rsidR="00BD1E1C" w:rsidRDefault="007971BE" w:rsidP="00EF1C24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0" w:afterAutospacing="1" w:line="240" w:lineRule="auto"/>
        <w:ind w:left="180" w:right="-720"/>
        <w:rPr>
          <w:rFonts w:ascii="Arial" w:eastAsia="Times New Roman" w:hAnsi="Arial" w:cs="Arial"/>
          <w:color w:val="282828"/>
          <w:sz w:val="21"/>
          <w:szCs w:val="21"/>
        </w:rPr>
      </w:pPr>
      <w:r w:rsidRPr="00E83406">
        <w:rPr>
          <w:rFonts w:ascii="Arial" w:eastAsia="Times New Roman" w:hAnsi="Arial" w:cs="Arial"/>
          <w:color w:val="282828"/>
          <w:sz w:val="21"/>
          <w:szCs w:val="21"/>
        </w:rPr>
        <w:t>Once a complaint is f</w:t>
      </w:r>
      <w:r w:rsidR="00E83406">
        <w:rPr>
          <w:rFonts w:ascii="Arial" w:eastAsia="Times New Roman" w:hAnsi="Arial" w:cs="Arial"/>
          <w:color w:val="282828"/>
          <w:sz w:val="21"/>
          <w:szCs w:val="21"/>
        </w:rPr>
        <w:t xml:space="preserve">iled, you can expect to be contacted by an agency representative to discuss your complaint </w:t>
      </w:r>
      <w:r w:rsidR="00657491">
        <w:rPr>
          <w:rFonts w:ascii="Arial" w:eastAsia="Times New Roman" w:hAnsi="Arial" w:cs="Arial"/>
          <w:color w:val="282828"/>
          <w:sz w:val="21"/>
          <w:szCs w:val="21"/>
        </w:rPr>
        <w:t>within 72</w:t>
      </w:r>
      <w:r w:rsidR="00BD1E1C">
        <w:rPr>
          <w:rFonts w:ascii="Arial" w:eastAsia="Times New Roman" w:hAnsi="Arial" w:cs="Arial"/>
          <w:color w:val="282828"/>
          <w:sz w:val="21"/>
          <w:szCs w:val="21"/>
        </w:rPr>
        <w:t xml:space="preserve"> hours of the case being assigned for investigation.  </w:t>
      </w:r>
    </w:p>
    <w:p w:rsidR="00657491" w:rsidRDefault="00BD1E1C" w:rsidP="00EF1C24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0" w:afterAutospacing="1" w:line="240" w:lineRule="auto"/>
        <w:ind w:left="180" w:right="-720"/>
        <w:rPr>
          <w:rFonts w:ascii="Arial" w:eastAsia="Times New Roman" w:hAnsi="Arial" w:cs="Arial"/>
          <w:color w:val="282828"/>
          <w:sz w:val="21"/>
          <w:szCs w:val="21"/>
        </w:rPr>
      </w:pPr>
      <w:r>
        <w:rPr>
          <w:rFonts w:ascii="Arial" w:eastAsia="Times New Roman" w:hAnsi="Arial" w:cs="Arial"/>
          <w:color w:val="282828"/>
          <w:sz w:val="21"/>
          <w:szCs w:val="21"/>
        </w:rPr>
        <w:t xml:space="preserve">Complaints against personnel do not need to be notarized, except where the complaint is alleging brutality. </w:t>
      </w:r>
    </w:p>
    <w:p w:rsidR="00BD1E1C" w:rsidRDefault="00657491" w:rsidP="00EF1C24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0" w:afterAutospacing="1" w:line="240" w:lineRule="auto"/>
        <w:ind w:left="180" w:right="-720"/>
        <w:rPr>
          <w:rFonts w:ascii="Arial" w:eastAsia="Times New Roman" w:hAnsi="Arial" w:cs="Arial"/>
          <w:color w:val="282828"/>
          <w:sz w:val="21"/>
          <w:szCs w:val="21"/>
        </w:rPr>
      </w:pPr>
      <w:r>
        <w:rPr>
          <w:rFonts w:ascii="Arial" w:eastAsia="Times New Roman" w:hAnsi="Arial" w:cs="Arial"/>
          <w:color w:val="282828"/>
          <w:sz w:val="21"/>
          <w:szCs w:val="21"/>
        </w:rPr>
        <w:t xml:space="preserve">Brutality complaints can be made by the aggrieved person, an immediate family member of the aggrieved person, or by any person who witnessed the incident, or by a parent or guardian where the aggrieved is a minor child.  </w:t>
      </w:r>
      <w:r w:rsidR="00BD1E1C">
        <w:rPr>
          <w:rFonts w:ascii="Arial" w:eastAsia="Times New Roman" w:hAnsi="Arial" w:cs="Arial"/>
          <w:color w:val="282828"/>
          <w:sz w:val="21"/>
          <w:szCs w:val="21"/>
        </w:rPr>
        <w:t xml:space="preserve"> </w:t>
      </w:r>
    </w:p>
    <w:p w:rsidR="00657491" w:rsidRDefault="00BD1E1C" w:rsidP="00EF1C24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0" w:afterAutospacing="1" w:line="240" w:lineRule="auto"/>
        <w:ind w:left="180" w:right="-720"/>
        <w:rPr>
          <w:rFonts w:ascii="Arial" w:eastAsia="Times New Roman" w:hAnsi="Arial" w:cs="Arial"/>
          <w:color w:val="282828"/>
          <w:sz w:val="21"/>
          <w:szCs w:val="21"/>
        </w:rPr>
      </w:pPr>
      <w:r>
        <w:rPr>
          <w:rFonts w:ascii="Arial" w:eastAsia="Times New Roman" w:hAnsi="Arial" w:cs="Arial"/>
          <w:color w:val="282828"/>
          <w:sz w:val="21"/>
          <w:szCs w:val="21"/>
        </w:rPr>
        <w:t xml:space="preserve">Brutality complaints must be </w:t>
      </w:r>
      <w:r w:rsidR="005F2F8B">
        <w:rPr>
          <w:rFonts w:ascii="Arial" w:eastAsia="Times New Roman" w:hAnsi="Arial" w:cs="Arial"/>
          <w:color w:val="282828"/>
          <w:sz w:val="21"/>
          <w:szCs w:val="21"/>
        </w:rPr>
        <w:t xml:space="preserve">filed and </w:t>
      </w:r>
      <w:r>
        <w:rPr>
          <w:rFonts w:ascii="Arial" w:eastAsia="Times New Roman" w:hAnsi="Arial" w:cs="Arial"/>
          <w:color w:val="282828"/>
          <w:sz w:val="21"/>
          <w:szCs w:val="21"/>
        </w:rPr>
        <w:t>notarized</w:t>
      </w:r>
      <w:r w:rsidR="00657491">
        <w:rPr>
          <w:rFonts w:ascii="Arial" w:eastAsia="Times New Roman" w:hAnsi="Arial" w:cs="Arial"/>
          <w:color w:val="282828"/>
          <w:sz w:val="21"/>
          <w:szCs w:val="21"/>
        </w:rPr>
        <w:t xml:space="preserve"> within 366</w:t>
      </w:r>
      <w:r>
        <w:rPr>
          <w:rFonts w:ascii="Arial" w:eastAsia="Times New Roman" w:hAnsi="Arial" w:cs="Arial"/>
          <w:color w:val="282828"/>
          <w:sz w:val="21"/>
          <w:szCs w:val="21"/>
        </w:rPr>
        <w:t xml:space="preserve"> days of the alleged occurrence.</w:t>
      </w:r>
      <w:r w:rsidR="00657491">
        <w:rPr>
          <w:rFonts w:ascii="Arial" w:eastAsia="Times New Roman" w:hAnsi="Arial" w:cs="Arial"/>
          <w:color w:val="282828"/>
          <w:sz w:val="21"/>
          <w:szCs w:val="21"/>
        </w:rPr>
        <w:t xml:space="preserve">  Notary services are available through the Salisbury Police Department in the event a complainant is unable to obtain such services.  </w:t>
      </w:r>
    </w:p>
    <w:p w:rsidR="005F2F8B" w:rsidRDefault="005F2F8B" w:rsidP="00EF1C24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0" w:afterAutospacing="1" w:line="240" w:lineRule="auto"/>
        <w:ind w:left="180" w:right="-720"/>
        <w:rPr>
          <w:rFonts w:ascii="Arial" w:eastAsia="Times New Roman" w:hAnsi="Arial" w:cs="Arial"/>
          <w:color w:val="282828"/>
          <w:sz w:val="21"/>
          <w:szCs w:val="21"/>
        </w:rPr>
      </w:pPr>
      <w:r>
        <w:rPr>
          <w:rFonts w:ascii="Arial" w:eastAsia="Times New Roman" w:hAnsi="Arial" w:cs="Arial"/>
          <w:color w:val="282828"/>
          <w:sz w:val="21"/>
          <w:szCs w:val="21"/>
        </w:rPr>
        <w:t>Complaints can be made a</w:t>
      </w:r>
      <w:r w:rsidRPr="00FE0BCD">
        <w:rPr>
          <w:rFonts w:ascii="Arial" w:eastAsia="Times New Roman" w:hAnsi="Arial" w:cs="Arial"/>
          <w:color w:val="282828"/>
          <w:sz w:val="21"/>
          <w:szCs w:val="21"/>
        </w:rPr>
        <w:t>nonymous</w:t>
      </w:r>
      <w:r>
        <w:rPr>
          <w:rFonts w:ascii="Arial" w:eastAsia="Times New Roman" w:hAnsi="Arial" w:cs="Arial"/>
          <w:color w:val="282828"/>
          <w:sz w:val="21"/>
          <w:szCs w:val="21"/>
        </w:rPr>
        <w:t>ly</w:t>
      </w:r>
      <w:r w:rsidR="0027759C">
        <w:rPr>
          <w:rFonts w:ascii="Arial" w:eastAsia="Times New Roman" w:hAnsi="Arial" w:cs="Arial"/>
          <w:color w:val="282828"/>
          <w:sz w:val="21"/>
          <w:szCs w:val="21"/>
        </w:rPr>
        <w:t>; however, c</w:t>
      </w:r>
      <w:r>
        <w:rPr>
          <w:rFonts w:ascii="Arial" w:eastAsia="Times New Roman" w:hAnsi="Arial" w:cs="Arial"/>
          <w:color w:val="282828"/>
          <w:sz w:val="21"/>
          <w:szCs w:val="21"/>
        </w:rPr>
        <w:t xml:space="preserve">omplaints received anonymously may hinder our </w:t>
      </w:r>
      <w:r w:rsidRPr="00FE0BCD">
        <w:rPr>
          <w:rFonts w:ascii="Arial" w:eastAsia="Times New Roman" w:hAnsi="Arial" w:cs="Arial"/>
          <w:color w:val="282828"/>
          <w:sz w:val="21"/>
          <w:szCs w:val="21"/>
        </w:rPr>
        <w:t>ability to investigate the complaint</w:t>
      </w:r>
      <w:r>
        <w:rPr>
          <w:rFonts w:ascii="Arial" w:eastAsia="Times New Roman" w:hAnsi="Arial" w:cs="Arial"/>
          <w:color w:val="282828"/>
          <w:sz w:val="21"/>
          <w:szCs w:val="21"/>
        </w:rPr>
        <w:t xml:space="preserve"> fully.  </w:t>
      </w:r>
    </w:p>
    <w:p w:rsidR="00A52D42" w:rsidRDefault="00A52D42" w:rsidP="00EF1C24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0" w:afterAutospacing="1" w:line="240" w:lineRule="auto"/>
        <w:ind w:left="180" w:right="-720"/>
        <w:rPr>
          <w:rFonts w:ascii="Arial" w:eastAsia="Times New Roman" w:hAnsi="Arial" w:cs="Arial"/>
          <w:color w:val="282828"/>
          <w:sz w:val="21"/>
          <w:szCs w:val="21"/>
        </w:rPr>
      </w:pPr>
      <w:r>
        <w:rPr>
          <w:rFonts w:ascii="Arial" w:eastAsia="Times New Roman" w:hAnsi="Arial" w:cs="Arial"/>
          <w:color w:val="282828"/>
          <w:sz w:val="21"/>
          <w:szCs w:val="21"/>
        </w:rPr>
        <w:t xml:space="preserve">Investigations can take up to 90 days to complete.  </w:t>
      </w:r>
    </w:p>
    <w:p w:rsidR="00A52D42" w:rsidRDefault="00A52D42" w:rsidP="00EF1C24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0" w:afterAutospacing="1" w:line="240" w:lineRule="auto"/>
        <w:ind w:left="180" w:right="-720"/>
        <w:rPr>
          <w:rFonts w:ascii="Arial" w:eastAsia="Times New Roman" w:hAnsi="Arial" w:cs="Arial"/>
          <w:color w:val="282828"/>
          <w:sz w:val="21"/>
          <w:szCs w:val="21"/>
        </w:rPr>
      </w:pPr>
      <w:r>
        <w:rPr>
          <w:rFonts w:ascii="Arial" w:eastAsia="Times New Roman" w:hAnsi="Arial" w:cs="Arial"/>
          <w:color w:val="282828"/>
          <w:sz w:val="21"/>
          <w:szCs w:val="21"/>
        </w:rPr>
        <w:t xml:space="preserve">Complainants should expect to receive updates or notifications in 30 day intervals, at a minimum. </w:t>
      </w:r>
    </w:p>
    <w:p w:rsidR="003F4B85" w:rsidRDefault="00A502B2" w:rsidP="00EF1C24">
      <w:pPr>
        <w:pStyle w:val="ListParagraph"/>
        <w:numPr>
          <w:ilvl w:val="0"/>
          <w:numId w:val="1"/>
        </w:numPr>
        <w:shd w:val="clear" w:color="auto" w:fill="FFFFFF"/>
        <w:tabs>
          <w:tab w:val="clear" w:pos="720"/>
          <w:tab w:val="num" w:pos="540"/>
        </w:tabs>
        <w:spacing w:before="100" w:beforeAutospacing="1" w:after="0" w:afterAutospacing="1" w:line="240" w:lineRule="auto"/>
        <w:ind w:left="180" w:right="-720"/>
        <w:rPr>
          <w:rFonts w:ascii="Arial" w:eastAsia="Times New Roman" w:hAnsi="Arial" w:cs="Arial"/>
          <w:color w:val="282828"/>
          <w:sz w:val="21"/>
          <w:szCs w:val="21"/>
        </w:rPr>
      </w:pPr>
      <w:r>
        <w:rPr>
          <w:rFonts w:ascii="Arial" w:eastAsia="Times New Roman" w:hAnsi="Arial" w:cs="Arial"/>
          <w:color w:val="282828"/>
          <w:sz w:val="21"/>
          <w:szCs w:val="21"/>
        </w:rPr>
        <w:t>Some complaints may</w:t>
      </w:r>
      <w:r w:rsidR="00A52D42" w:rsidRPr="00EA50C7">
        <w:rPr>
          <w:rFonts w:ascii="Arial" w:eastAsia="Times New Roman" w:hAnsi="Arial" w:cs="Arial"/>
          <w:color w:val="282828"/>
          <w:sz w:val="21"/>
          <w:szCs w:val="21"/>
        </w:rPr>
        <w:t xml:space="preserve"> qualify for </w:t>
      </w:r>
      <w:r>
        <w:rPr>
          <w:rFonts w:ascii="Arial" w:eastAsia="Times New Roman" w:hAnsi="Arial" w:cs="Arial"/>
          <w:color w:val="282828"/>
          <w:sz w:val="21"/>
          <w:szCs w:val="21"/>
        </w:rPr>
        <w:t>our Police Complaint Mediation P</w:t>
      </w:r>
      <w:r w:rsidR="00A52D42" w:rsidRPr="00EA50C7">
        <w:rPr>
          <w:rFonts w:ascii="Arial" w:eastAsia="Times New Roman" w:hAnsi="Arial" w:cs="Arial"/>
          <w:color w:val="282828"/>
          <w:sz w:val="21"/>
          <w:szCs w:val="21"/>
        </w:rPr>
        <w:t xml:space="preserve">rogram. </w:t>
      </w:r>
    </w:p>
    <w:p w:rsidR="002C13F5" w:rsidRPr="00EF1C24" w:rsidRDefault="003F4B85" w:rsidP="007E0D4F">
      <w:pPr>
        <w:pStyle w:val="ListParagraph"/>
        <w:numPr>
          <w:ilvl w:val="0"/>
          <w:numId w:val="1"/>
        </w:numPr>
        <w:shd w:val="clear" w:color="auto" w:fill="FFFFFF"/>
        <w:tabs>
          <w:tab w:val="clear" w:pos="720"/>
          <w:tab w:val="num" w:pos="540"/>
        </w:tabs>
        <w:spacing w:before="100" w:beforeAutospacing="1" w:after="0" w:afterAutospacing="1" w:line="240" w:lineRule="auto"/>
        <w:ind w:left="-720" w:right="-720"/>
        <w:rPr>
          <w:rFonts w:ascii="Arial" w:eastAsia="Times New Roman" w:hAnsi="Arial" w:cs="Arial"/>
          <w:color w:val="282828"/>
          <w:sz w:val="21"/>
          <w:szCs w:val="21"/>
        </w:rPr>
      </w:pPr>
      <w:r w:rsidRPr="00EF1C24">
        <w:rPr>
          <w:rFonts w:ascii="Arial" w:eastAsia="Times New Roman" w:hAnsi="Arial" w:cs="Arial"/>
          <w:color w:val="282828"/>
          <w:sz w:val="21"/>
          <w:szCs w:val="21"/>
        </w:rPr>
        <w:t xml:space="preserve">Click </w:t>
      </w:r>
      <w:hyperlink r:id="rId8" w:history="1">
        <w:r w:rsidRPr="00EF1C24">
          <w:rPr>
            <w:rStyle w:val="Hyperlink"/>
            <w:rFonts w:ascii="Arial" w:eastAsia="Times New Roman" w:hAnsi="Arial" w:cs="Arial"/>
            <w:sz w:val="21"/>
            <w:szCs w:val="21"/>
          </w:rPr>
          <w:t>HE</w:t>
        </w:r>
        <w:r w:rsidRPr="00EF1C24">
          <w:rPr>
            <w:rStyle w:val="Hyperlink"/>
            <w:rFonts w:ascii="Arial" w:eastAsia="Times New Roman" w:hAnsi="Arial" w:cs="Arial"/>
            <w:sz w:val="21"/>
            <w:szCs w:val="21"/>
          </w:rPr>
          <w:t>R</w:t>
        </w:r>
        <w:r w:rsidRPr="00EF1C24">
          <w:rPr>
            <w:rStyle w:val="Hyperlink"/>
            <w:rFonts w:ascii="Arial" w:eastAsia="Times New Roman" w:hAnsi="Arial" w:cs="Arial"/>
            <w:sz w:val="21"/>
            <w:szCs w:val="21"/>
          </w:rPr>
          <w:t>E</w:t>
        </w:r>
      </w:hyperlink>
      <w:r w:rsidRPr="00EF1C24">
        <w:rPr>
          <w:rFonts w:ascii="Arial" w:eastAsia="Times New Roman" w:hAnsi="Arial" w:cs="Arial"/>
          <w:color w:val="282828"/>
          <w:sz w:val="21"/>
          <w:szCs w:val="21"/>
        </w:rPr>
        <w:t xml:space="preserve"> for further information regarding the departmental policy on the Complaint Procedure</w:t>
      </w:r>
      <w:r w:rsidR="00EF1C24">
        <w:rPr>
          <w:rFonts w:ascii="Arial" w:eastAsia="Times New Roman" w:hAnsi="Arial" w:cs="Arial"/>
          <w:color w:val="282828"/>
          <w:sz w:val="21"/>
          <w:szCs w:val="21"/>
        </w:rPr>
        <w:t>.</w:t>
      </w:r>
      <w:bookmarkStart w:id="0" w:name="_GoBack"/>
      <w:bookmarkEnd w:id="0"/>
      <w:r w:rsidR="00A52D42" w:rsidRPr="00EF1C24">
        <w:rPr>
          <w:rFonts w:ascii="Arial" w:eastAsia="Times New Roman" w:hAnsi="Arial" w:cs="Arial"/>
          <w:color w:val="282828"/>
          <w:sz w:val="21"/>
          <w:szCs w:val="21"/>
        </w:rPr>
        <w:t xml:space="preserve"> </w:t>
      </w:r>
    </w:p>
    <w:sectPr w:rsidR="002C13F5" w:rsidRPr="00EF1C24" w:rsidSect="00A01833">
      <w:headerReference w:type="default" r:id="rId9"/>
      <w:pgSz w:w="12240" w:h="15840"/>
      <w:pgMar w:top="36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7D74" w:rsidRDefault="00937D74" w:rsidP="003F4B85">
      <w:pPr>
        <w:spacing w:after="0" w:line="240" w:lineRule="auto"/>
      </w:pPr>
      <w:r>
        <w:separator/>
      </w:r>
    </w:p>
  </w:endnote>
  <w:endnote w:type="continuationSeparator" w:id="0">
    <w:p w:rsidR="00937D74" w:rsidRDefault="00937D74" w:rsidP="003F4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7D74" w:rsidRDefault="00937D74" w:rsidP="003F4B85">
      <w:pPr>
        <w:spacing w:after="0" w:line="240" w:lineRule="auto"/>
      </w:pPr>
      <w:r>
        <w:separator/>
      </w:r>
    </w:p>
  </w:footnote>
  <w:footnote w:type="continuationSeparator" w:id="0">
    <w:p w:rsidR="00937D74" w:rsidRDefault="00937D74" w:rsidP="003F4B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B85" w:rsidRPr="003F4B85" w:rsidRDefault="003F4B85">
    <w:pPr>
      <w:pStyle w:val="Header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074BA"/>
    <w:multiLevelType w:val="multilevel"/>
    <w:tmpl w:val="84D8C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C76CEC"/>
    <w:multiLevelType w:val="multilevel"/>
    <w:tmpl w:val="EA80D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2E7EDF"/>
    <w:multiLevelType w:val="hybridMultilevel"/>
    <w:tmpl w:val="4E94E4DC"/>
    <w:lvl w:ilvl="0" w:tplc="597C6C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F82B23"/>
    <w:multiLevelType w:val="hybridMultilevel"/>
    <w:tmpl w:val="46E04EEC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4" w15:restartNumberingAfterBreak="0">
    <w:nsid w:val="30641A13"/>
    <w:multiLevelType w:val="multilevel"/>
    <w:tmpl w:val="E17CF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3C37A25"/>
    <w:multiLevelType w:val="hybridMultilevel"/>
    <w:tmpl w:val="C08EBD7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F624190"/>
    <w:multiLevelType w:val="multilevel"/>
    <w:tmpl w:val="E138E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67B62DA"/>
    <w:multiLevelType w:val="multilevel"/>
    <w:tmpl w:val="3D485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CD64B67"/>
    <w:multiLevelType w:val="hybridMultilevel"/>
    <w:tmpl w:val="4AB8D8D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7605E3F"/>
    <w:multiLevelType w:val="hybridMultilevel"/>
    <w:tmpl w:val="9DB6CE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B209C8"/>
    <w:multiLevelType w:val="multilevel"/>
    <w:tmpl w:val="D6203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>
    <w:abstractNumId w:val="0"/>
  </w:num>
  <w:num w:numId="4">
    <w:abstractNumId w:val="6"/>
  </w:num>
  <w:num w:numId="5">
    <w:abstractNumId w:val="4"/>
  </w:num>
  <w:num w:numId="6">
    <w:abstractNumId w:val="4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7">
    <w:abstractNumId w:val="7"/>
  </w:num>
  <w:num w:numId="8">
    <w:abstractNumId w:val="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9">
    <w:abstractNumId w:val="10"/>
  </w:num>
  <w:num w:numId="10">
    <w:abstractNumId w:val="1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1">
    <w:abstractNumId w:val="3"/>
  </w:num>
  <w:num w:numId="12">
    <w:abstractNumId w:val="9"/>
  </w:num>
  <w:num w:numId="13">
    <w:abstractNumId w:val="8"/>
  </w:num>
  <w:num w:numId="14">
    <w:abstractNumId w:val="5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CD"/>
    <w:rsid w:val="0000732F"/>
    <w:rsid w:val="000376B4"/>
    <w:rsid w:val="00130A8E"/>
    <w:rsid w:val="001A54AF"/>
    <w:rsid w:val="00267446"/>
    <w:rsid w:val="0027759C"/>
    <w:rsid w:val="00277D20"/>
    <w:rsid w:val="002C13F5"/>
    <w:rsid w:val="00310A77"/>
    <w:rsid w:val="003165E2"/>
    <w:rsid w:val="00373960"/>
    <w:rsid w:val="003F4B85"/>
    <w:rsid w:val="004605B2"/>
    <w:rsid w:val="005F2F8B"/>
    <w:rsid w:val="00657491"/>
    <w:rsid w:val="00664CA1"/>
    <w:rsid w:val="007971BE"/>
    <w:rsid w:val="008542E0"/>
    <w:rsid w:val="008B1245"/>
    <w:rsid w:val="00937D74"/>
    <w:rsid w:val="009833B7"/>
    <w:rsid w:val="00A01833"/>
    <w:rsid w:val="00A502B2"/>
    <w:rsid w:val="00A52D42"/>
    <w:rsid w:val="00BD1E1C"/>
    <w:rsid w:val="00CC0149"/>
    <w:rsid w:val="00DD0900"/>
    <w:rsid w:val="00E83406"/>
    <w:rsid w:val="00EA50C7"/>
    <w:rsid w:val="00EF1C24"/>
    <w:rsid w:val="00FE0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7635EF"/>
  <w15:chartTrackingRefBased/>
  <w15:docId w15:val="{80A79E68-5F29-4BEB-9358-BE7618DA5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10A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65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5E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64CA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71B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F4B85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F4B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4B85"/>
  </w:style>
  <w:style w:type="paragraph" w:styleId="Footer">
    <w:name w:val="footer"/>
    <w:basedOn w:val="Normal"/>
    <w:link w:val="FooterChar"/>
    <w:uiPriority w:val="99"/>
    <w:unhideWhenUsed/>
    <w:rsid w:val="003F4B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4B85"/>
  </w:style>
  <w:style w:type="character" w:customStyle="1" w:styleId="Heading1Char">
    <w:name w:val="Heading 1 Char"/>
    <w:basedOn w:val="DefaultParagraphFont"/>
    <w:link w:val="Heading1"/>
    <w:uiPriority w:val="9"/>
    <w:rsid w:val="00310A7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6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lisbury.md/wp-content/uploads/2018/02/Section-603-Internal-Investigations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2D57AE-C6E3-4914-939E-40E362F62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Duncan</dc:creator>
  <cp:keywords/>
  <dc:description/>
  <cp:lastModifiedBy>Rich Kaiser</cp:lastModifiedBy>
  <cp:revision>4</cp:revision>
  <cp:lastPrinted>2020-06-10T16:46:00Z</cp:lastPrinted>
  <dcterms:created xsi:type="dcterms:W3CDTF">2020-06-10T15:35:00Z</dcterms:created>
  <dcterms:modified xsi:type="dcterms:W3CDTF">2020-06-10T18:31:00Z</dcterms:modified>
</cp:coreProperties>
</file>