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8B" w:rsidRDefault="00F7558B">
      <w:pPr>
        <w:rPr>
          <w:noProof/>
        </w:rPr>
      </w:pPr>
      <w:r>
        <w:rPr>
          <w:noProof/>
        </w:rPr>
        <w:t>Park Water Treatment Plant was constructed in 1926</w:t>
      </w:r>
      <w:bookmarkStart w:id="0" w:name="_GoBack"/>
      <w:bookmarkEnd w:id="0"/>
    </w:p>
    <w:p w:rsidR="005401E0" w:rsidRDefault="00F7558B">
      <w:r>
        <w:rPr>
          <w:noProof/>
        </w:rPr>
        <w:drawing>
          <wp:inline distT="0" distB="0" distL="0" distR="0" wp14:anchorId="3D33238F" wp14:editId="6DE802A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725_1404499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B"/>
    <w:rsid w:val="005401E0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21363-A4D4-46C7-A8B0-C22D5BC4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Stewart</dc:creator>
  <cp:keywords/>
  <dc:description/>
  <cp:lastModifiedBy>Pat Stewart</cp:lastModifiedBy>
  <cp:revision>1</cp:revision>
  <dcterms:created xsi:type="dcterms:W3CDTF">2017-07-26T15:52:00Z</dcterms:created>
  <dcterms:modified xsi:type="dcterms:W3CDTF">2017-07-26T15:53:00Z</dcterms:modified>
</cp:coreProperties>
</file>